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68" w:rsidRDefault="00271968" w:rsidP="00271968">
      <w:pPr>
        <w:pStyle w:val="Heading1"/>
        <w:spacing w:before="240"/>
      </w:pPr>
      <w:bookmarkStart w:id="0" w:name="_GoBack"/>
      <w:bookmarkEnd w:id="0"/>
      <w:r>
        <w:t xml:space="preserve">Data collection, sharing, and hosting protocols (ToR 4) </w:t>
      </w:r>
    </w:p>
    <w:p w:rsidR="00930D80" w:rsidRDefault="00930D80" w:rsidP="008276FE">
      <w:r>
        <w:t xml:space="preserve">A framework of data collection, sharing and hosting protocols is needed to ensure data collected during the mapping and monitoring phases of the Central Arctic Ocean (CAO) survey and monitoring program are available in a timely manner for the initial post-mapping analysis and ongoing monitoring. The framework needs to strike a balance between making data available for FiSCAO </w:t>
      </w:r>
      <w:r w:rsidR="00AD654D">
        <w:t xml:space="preserve">(Scientific Experts on Fish Stocks in the Central Arctic Ocean) </w:t>
      </w:r>
      <w:r>
        <w:t xml:space="preserve">assessments </w:t>
      </w:r>
      <w:r w:rsidR="00AD654D">
        <w:t xml:space="preserve">and protecting the intellectual property rights of primary investigators, organizations, institutions and countries. </w:t>
      </w:r>
    </w:p>
    <w:p w:rsidR="00A1231A" w:rsidRDefault="00271968" w:rsidP="008276FE">
      <w:r>
        <w:t>Various examples of existing data sharing and hosting protocols are available from international groups</w:t>
      </w:r>
      <w:r w:rsidR="008D33A1">
        <w:t>, including ICES, NAFO and the Distributed Biological Observatory (DBO)</w:t>
      </w:r>
      <w:r>
        <w:t xml:space="preserve">. The </w:t>
      </w:r>
      <w:r w:rsidR="008D33A1">
        <w:t>DBO</w:t>
      </w:r>
      <w:r>
        <w:t xml:space="preserve"> provides an excellent example framework for connecting databases from multiple countries and agencies, </w:t>
      </w:r>
      <w:r w:rsidR="008D33A1">
        <w:t xml:space="preserve">and is </w:t>
      </w:r>
      <w:r>
        <w:t xml:space="preserve">supported by the Sustaining Arctic Observing Networks (SAON) program. Adoption of similar protocols and frameworks would streamline integration of data collected during the mapping phase of the Central Arctic Ocean survey </w:t>
      </w:r>
      <w:r w:rsidR="00F111A9">
        <w:t>and monitoring program</w:t>
      </w:r>
      <w:r w:rsidR="00930D80">
        <w:t xml:space="preserve"> with existing Arctic datasets</w:t>
      </w:r>
      <w:r w:rsidR="00F111A9">
        <w:t>.</w:t>
      </w:r>
      <w:r>
        <w:t xml:space="preserve"> </w:t>
      </w:r>
    </w:p>
    <w:p w:rsidR="00271968" w:rsidRDefault="00A1231A" w:rsidP="008276FE">
      <w:r>
        <w:t>A distributed database is preferred over a single hosted database for several reasons. A distributed database combines metadata on existing data sets and data collection programs within a small hosted database, simplifying data discovery. Data records are hosted by member data centers (e.g. Government of Canada data centre)</w:t>
      </w:r>
      <w:r w:rsidR="005931A0">
        <w:t>, allowing data owners to maintain greater control over data access. Clear protocols for data sharing, use and publication are essential</w:t>
      </w:r>
      <w:r w:rsidR="008D33A1">
        <w:t>.</w:t>
      </w:r>
      <w:r w:rsidR="005931A0">
        <w:t xml:space="preserve"> </w:t>
      </w:r>
    </w:p>
    <w:p w:rsidR="00A87C36" w:rsidRDefault="008048F4" w:rsidP="008276FE">
      <w:r w:rsidRPr="008D33A1">
        <w:rPr>
          <w:b/>
        </w:rPr>
        <w:t>Recommendation</w:t>
      </w:r>
      <w:r w:rsidR="00077395">
        <w:rPr>
          <w:b/>
        </w:rPr>
        <w:t>s</w:t>
      </w:r>
      <w:r w:rsidRPr="008D33A1">
        <w:rPr>
          <w:b/>
        </w:rPr>
        <w:t xml:space="preserve">: </w:t>
      </w:r>
      <w:r w:rsidR="003B42A8" w:rsidRPr="008D33A1">
        <w:t>C</w:t>
      </w:r>
      <w:r w:rsidRPr="008D33A1">
        <w:t>ontact DBO data archive developers</w:t>
      </w:r>
      <w:r w:rsidR="00077395">
        <w:t xml:space="preserve"> (e.g. </w:t>
      </w:r>
      <w:r w:rsidR="00077395" w:rsidRPr="00077395">
        <w:t>Jacqueline Grebmeier</w:t>
      </w:r>
      <w:r w:rsidR="00077395">
        <w:t xml:space="preserve">) </w:t>
      </w:r>
      <w:r w:rsidRPr="008D33A1">
        <w:t>and managers to assist with establishing the FiS</w:t>
      </w:r>
      <w:r w:rsidR="00360602">
        <w:t xml:space="preserve">CAO data archive and to discuss the successes and difficulties encountered with their data policies and protocols. </w:t>
      </w:r>
      <w:r w:rsidR="003B42A8" w:rsidRPr="008D33A1">
        <w:t xml:space="preserve">Could </w:t>
      </w:r>
      <w:r w:rsidR="005307CF" w:rsidRPr="008D33A1">
        <w:t>a shared</w:t>
      </w:r>
      <w:r w:rsidR="003B42A8" w:rsidRPr="008D33A1">
        <w:t xml:space="preserve"> FiSCAO archive be created within the existing DBO framework?</w:t>
      </w:r>
    </w:p>
    <w:p w:rsidR="00A87C36" w:rsidRPr="00A87C36" w:rsidRDefault="00A87C36" w:rsidP="008276FE">
      <w:pPr>
        <w:sectPr w:rsidR="00A87C36" w:rsidRPr="00A87C36" w:rsidSect="00490F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p>
    <w:p w:rsidR="000D6294" w:rsidRPr="00A227C3" w:rsidRDefault="000D6294" w:rsidP="00A227C3">
      <w:pPr>
        <w:pStyle w:val="Heading1"/>
      </w:pPr>
      <w:r w:rsidRPr="00A227C3">
        <w:lastRenderedPageBreak/>
        <w:t>FiSCAO Data Policy and Release Guidelines – Draft (October 2, 2017)</w:t>
      </w:r>
    </w:p>
    <w:p w:rsidR="000D6294" w:rsidRDefault="000D6294" w:rsidP="000D6294">
      <w:r>
        <w:t>[Based on: DBO DATA POLICY AND RELEASE GUIDELINES-­‐Final Version (Feb. 20, 2015)]</w:t>
      </w:r>
    </w:p>
    <w:p w:rsidR="000D6294" w:rsidRDefault="00A227C3" w:rsidP="000D6294">
      <w:pPr>
        <w:pStyle w:val="Heading2"/>
      </w:pPr>
      <w:r>
        <w:t>Introduction</w:t>
      </w:r>
    </w:p>
    <w:p w:rsidR="00BE4586" w:rsidRDefault="00BE4586" w:rsidP="00BE4586">
      <w:r>
        <w:t xml:space="preserve">The group of </w:t>
      </w:r>
      <w:r w:rsidRPr="002145DD">
        <w:t>Scientific Experts on Fish Stocks in the Central Arctic Ocean</w:t>
      </w:r>
      <w:r>
        <w:t xml:space="preserve"> (FiSCAO)</w:t>
      </w:r>
      <w:r w:rsidRPr="002145DD">
        <w:t xml:space="preserve"> </w:t>
      </w:r>
      <w:r>
        <w:t>was established to answer the following questions:</w:t>
      </w:r>
    </w:p>
    <w:p w:rsidR="00BE4586" w:rsidRDefault="00BE4586" w:rsidP="00BE4586">
      <w:pPr>
        <w:pStyle w:val="ListParagraph"/>
        <w:numPr>
          <w:ilvl w:val="0"/>
          <w:numId w:val="2"/>
        </w:numPr>
      </w:pPr>
      <w:r>
        <w:t xml:space="preserve">What are the distributions and abundances of species with a potential for future commercial harvests in the central Arctic Ocean? </w:t>
      </w:r>
    </w:p>
    <w:p w:rsidR="00BE4586" w:rsidRDefault="00BE4586" w:rsidP="00BE4586">
      <w:pPr>
        <w:pStyle w:val="ListParagraph"/>
        <w:numPr>
          <w:ilvl w:val="0"/>
          <w:numId w:val="2"/>
        </w:numPr>
      </w:pPr>
      <w:r>
        <w:t xml:space="preserve">What other information is needed to provide advice necessary for future sustainable harvests of commercial fish stocks and maintenance of dependent ecosystem components? </w:t>
      </w:r>
    </w:p>
    <w:p w:rsidR="00BE4586" w:rsidRDefault="00BE4586" w:rsidP="00BE4586">
      <w:pPr>
        <w:pStyle w:val="ListParagraph"/>
        <w:numPr>
          <w:ilvl w:val="0"/>
          <w:numId w:val="2"/>
        </w:numPr>
      </w:pPr>
      <w:r>
        <w:t xml:space="preserve">What are the likely key ecological linkages between potentially harvestable fish stocks of the central Arctic Ocean and adjacent shelf ecosystems? </w:t>
      </w:r>
    </w:p>
    <w:p w:rsidR="00BE4586" w:rsidRDefault="00BE4586" w:rsidP="00BE4586">
      <w:pPr>
        <w:pStyle w:val="ListParagraph"/>
        <w:numPr>
          <w:ilvl w:val="0"/>
          <w:numId w:val="2"/>
        </w:numPr>
      </w:pPr>
      <w:r>
        <w:t xml:space="preserve">Over the next 10-30 years, what changes in fish populations, dependent species, and the supporting ecosystems may occur in the central Arctic Ocean and the adjacent shelf ecosystems? </w:t>
      </w:r>
    </w:p>
    <w:p w:rsidR="00BE4586" w:rsidRDefault="00BE4586" w:rsidP="00BE4586">
      <w:r>
        <w:t>To answer these questions the group is developing mapping and monitoring plans for the high seas region of the Central Arctic Ocean (CAO) and adjacent territorial waters. The mapping plan will collect baseline data on marine fishes, phytoplankton, zooplankton, benthos, marine mammals, seabirds and oceanography in the high seas CAO. Data from this mapping phase will be used for initial asses</w:t>
      </w:r>
      <w:r w:rsidR="0043065B">
        <w:t>sments of species distributions and</w:t>
      </w:r>
      <w:r>
        <w:t xml:space="preserve"> abundances</w:t>
      </w:r>
      <w:r w:rsidR="0043065B">
        <w:t>,</w:t>
      </w:r>
      <w:r>
        <w:t xml:space="preserve"> and to quantify trophic linkages. Monitoring plans are being developed for the high seas CAO and adjacent territorial waters to collect data that will be used for regular reassessments of populations and ecosystem status; detected changes could trigger new surveys in targeted areas to re-evaluate potential commercial harvesting opportunities in the CAO. </w:t>
      </w:r>
    </w:p>
    <w:p w:rsidR="00BD3D92" w:rsidRDefault="00BE4586" w:rsidP="000D6294">
      <w:r>
        <w:t>Coordinated multi-national mapping and monitoring programs will require the establishment of an agreement on data management policies that permit the sharing of monitoring and research data related to the FiSCAO program (</w:t>
      </w:r>
      <w:r w:rsidR="008D33A1">
        <w:t xml:space="preserve">see the </w:t>
      </w:r>
      <w:r w:rsidR="005E6BC4" w:rsidRPr="005E6BC4">
        <w:t>Final Report of the Fourth Meeting of Scientific Experts on Fish Stocks in the Central Arctic Ocean</w:t>
      </w:r>
      <w:r>
        <w:t>)</w:t>
      </w:r>
      <w:r w:rsidR="00BD3D92">
        <w:t xml:space="preserve">. </w:t>
      </w:r>
      <w:r w:rsidR="005E6BC4">
        <w:t xml:space="preserve">The </w:t>
      </w:r>
      <w:r>
        <w:t xml:space="preserve">FiSCAO </w:t>
      </w:r>
      <w:r w:rsidR="005E6BC4">
        <w:t xml:space="preserve">group noted that several international bodies have already developed </w:t>
      </w:r>
      <w:r w:rsidR="00BD3D92">
        <w:t>data management policies (e.g., DBO, SAON and IASC, ICES)</w:t>
      </w:r>
      <w:r w:rsidR="005E6BC4">
        <w:t xml:space="preserve"> that</w:t>
      </w:r>
      <w:r w:rsidR="00BD3D92">
        <w:t xml:space="preserve"> </w:t>
      </w:r>
      <w:r w:rsidR="005E6BC4">
        <w:t>might address the current need for data standards and protocols for metadata, quality assurance and data sharing</w:t>
      </w:r>
      <w:r w:rsidR="00BD3D92">
        <w:t xml:space="preserve">. </w:t>
      </w:r>
      <w:r w:rsidR="005E6BC4">
        <w:t>Development of a</w:t>
      </w:r>
      <w:r w:rsidR="00BD3D92">
        <w:t xml:space="preserve"> distributed data management system</w:t>
      </w:r>
      <w:r w:rsidR="005E6BC4">
        <w:t xml:space="preserve"> was encouraged, in which each nation is responsible for the storage and</w:t>
      </w:r>
      <w:r w:rsidR="00BD3D92">
        <w:t xml:space="preserve"> maintenance </w:t>
      </w:r>
      <w:r w:rsidR="005E6BC4">
        <w:t>of the data it collects</w:t>
      </w:r>
      <w:r w:rsidR="008D33A1">
        <w:t>,</w:t>
      </w:r>
      <w:r w:rsidR="005E6BC4">
        <w:t xml:space="preserve"> while software provides </w:t>
      </w:r>
      <w:r w:rsidR="00BD3D92">
        <w:t xml:space="preserve">search and query capabilities </w:t>
      </w:r>
      <w:r w:rsidR="005E6BC4">
        <w:t xml:space="preserve">across </w:t>
      </w:r>
      <w:r w:rsidR="00A81B6D">
        <w:t>the individual databases</w:t>
      </w:r>
      <w:r w:rsidR="00077395">
        <w:t>; this could be facilitated by leveraging existing networks, such as the DBO</w:t>
      </w:r>
      <w:r w:rsidR="00BD3D92">
        <w:t xml:space="preserve">. </w:t>
      </w:r>
      <w:r w:rsidR="00A81B6D">
        <w:t>The need for p</w:t>
      </w:r>
      <w:r w:rsidR="00BD3D92">
        <w:t xml:space="preserve">ublic data sharing limitations and protocols </w:t>
      </w:r>
      <w:r w:rsidR="00A81B6D">
        <w:t>was identified as an important component of any data sharing agreement and policy</w:t>
      </w:r>
      <w:r w:rsidR="00CB3AF9">
        <w:t xml:space="preserve">. This document was developed to provide a draft </w:t>
      </w:r>
      <w:r w:rsidR="00CB3AF9" w:rsidRPr="00CB3AF9">
        <w:t>Data Policy and Release Guidelines</w:t>
      </w:r>
      <w:r w:rsidR="00CB3AF9">
        <w:t xml:space="preserve"> for presentation and refinement at the Fifth Meeting of </w:t>
      </w:r>
      <w:r w:rsidR="00CB3AF9" w:rsidRPr="00CB3AF9">
        <w:t>Scientific Experts on Fish Stocks in the Central Arctic Ocean</w:t>
      </w:r>
      <w:r w:rsidR="00CB3AF9">
        <w:t xml:space="preserve"> in October 2017. This document was based largely on the Distributed Biological Observatory Data Policy and Release Guidelines.</w:t>
      </w:r>
    </w:p>
    <w:p w:rsidR="008D33A1" w:rsidRDefault="008D33A1" w:rsidP="000D6294">
      <w:pPr>
        <w:pStyle w:val="Heading2"/>
      </w:pPr>
    </w:p>
    <w:p w:rsidR="000D6294" w:rsidRDefault="00A227C3" w:rsidP="000D6294">
      <w:pPr>
        <w:pStyle w:val="Heading2"/>
      </w:pPr>
      <w:r>
        <w:lastRenderedPageBreak/>
        <w:t>Definition of the FiSCAO Data Archive</w:t>
      </w:r>
    </w:p>
    <w:p w:rsidR="000D6294" w:rsidRDefault="000D6294" w:rsidP="000D6294">
      <w:r>
        <w:t xml:space="preserve">The </w:t>
      </w:r>
      <w:r w:rsidR="00CB3AF9">
        <w:t>FiSCAO</w:t>
      </w:r>
      <w:r>
        <w:t xml:space="preserve"> distributed data archive </w:t>
      </w:r>
      <w:r w:rsidR="0081111D">
        <w:t>will consist</w:t>
      </w:r>
      <w:r>
        <w:t xml:space="preserve"> of </w:t>
      </w:r>
      <w:r w:rsidR="0081111D">
        <w:t xml:space="preserve">a series of </w:t>
      </w:r>
      <w:r>
        <w:t xml:space="preserve">distributed </w:t>
      </w:r>
      <w:r w:rsidR="0081111D">
        <w:t xml:space="preserve">data centers, combining </w:t>
      </w:r>
      <w:r>
        <w:t xml:space="preserve">data from </w:t>
      </w:r>
      <w:r w:rsidR="0081111D">
        <w:t>multi-national FiSCAO</w:t>
      </w:r>
      <w:r>
        <w:t xml:space="preserve"> </w:t>
      </w:r>
      <w:r w:rsidR="0081111D">
        <w:t xml:space="preserve">and national </w:t>
      </w:r>
      <w:r>
        <w:t xml:space="preserve">sampling </w:t>
      </w:r>
      <w:r w:rsidR="0081111D">
        <w:t>programs</w:t>
      </w:r>
      <w:r>
        <w:t xml:space="preserve">. </w:t>
      </w:r>
      <w:r w:rsidR="0081111D">
        <w:t>A</w:t>
      </w:r>
      <w:r>
        <w:t xml:space="preserve"> </w:t>
      </w:r>
      <w:r w:rsidR="0081111D">
        <w:t>single</w:t>
      </w:r>
      <w:r>
        <w:t xml:space="preserve"> site</w:t>
      </w:r>
      <w:r w:rsidR="0081111D">
        <w:t xml:space="preserve"> (website)</w:t>
      </w:r>
      <w:r>
        <w:t xml:space="preserve"> </w:t>
      </w:r>
      <w:r w:rsidR="0081111D">
        <w:t xml:space="preserve">will need to be developed </w:t>
      </w:r>
      <w:r>
        <w:t xml:space="preserve">for </w:t>
      </w:r>
      <w:r w:rsidR="0081111D">
        <w:t xml:space="preserve">the </w:t>
      </w:r>
      <w:r>
        <w:t xml:space="preserve">submission of metadata that meet the standard </w:t>
      </w:r>
      <w:r w:rsidR="0081111D">
        <w:t>FiSCAO</w:t>
      </w:r>
      <w:r>
        <w:t xml:space="preserve"> metadata profile</w:t>
      </w:r>
      <w:r w:rsidR="0081111D">
        <w:t xml:space="preserve"> (see </w:t>
      </w:r>
      <w:r>
        <w:t>Appendix A</w:t>
      </w:r>
      <w:r w:rsidR="0081111D">
        <w:t>)</w:t>
      </w:r>
      <w:r>
        <w:t xml:space="preserve">. </w:t>
      </w:r>
    </w:p>
    <w:p w:rsidR="009141DD" w:rsidRDefault="0081111D" w:rsidP="009141DD">
      <w:r>
        <w:t xml:space="preserve">FiSCAO </w:t>
      </w:r>
      <w:r w:rsidR="000D6294">
        <w:t>data (</w:t>
      </w:r>
      <w:r>
        <w:t xml:space="preserve">see list of </w:t>
      </w:r>
      <w:r w:rsidR="00357B69">
        <w:t xml:space="preserve">potential </w:t>
      </w:r>
      <w:r>
        <w:t>data fields in</w:t>
      </w:r>
      <w:r w:rsidR="000D6294">
        <w:t xml:space="preserve"> Appendix B) </w:t>
      </w:r>
      <w:r>
        <w:t xml:space="preserve">will need to be </w:t>
      </w:r>
      <w:r w:rsidR="000D6294">
        <w:t>available to</w:t>
      </w:r>
      <w:r>
        <w:t xml:space="preserve"> FiSCAO</w:t>
      </w:r>
      <w:r w:rsidR="000D6294">
        <w:t xml:space="preserve"> researchers in a timely manner for analysis</w:t>
      </w:r>
      <w:r>
        <w:t xml:space="preserve">, </w:t>
      </w:r>
      <w:r w:rsidR="000D6294">
        <w:t xml:space="preserve">and </w:t>
      </w:r>
      <w:r>
        <w:t>to the</w:t>
      </w:r>
      <w:r w:rsidR="000D6294">
        <w:t xml:space="preserve"> larger community</w:t>
      </w:r>
      <w:r>
        <w:t xml:space="preserve"> once initial analyses are completed</w:t>
      </w:r>
      <w:r w:rsidR="000D6294">
        <w:t xml:space="preserve">. </w:t>
      </w:r>
      <w:r>
        <w:t xml:space="preserve">The first step in submitting FiSCAO data will be the completion of a metadata profile for the dataset. The data will then be submitted to a national or institutional data archive that is part of the FiSCAO distributed data archive. </w:t>
      </w:r>
      <w:r w:rsidR="00077395">
        <w:t xml:space="preserve">Metadata should be submitted as soon as possible (i.e. within one month) after completion of a sampling program. Data should be made available as soon as possible after collection and completion of quality assurance programs. </w:t>
      </w:r>
      <w:r w:rsidR="009141DD">
        <w:t>A common, password protec</w:t>
      </w:r>
      <w:r w:rsidR="008D33A1">
        <w:t xml:space="preserve">ted shared </w:t>
      </w:r>
      <w:r w:rsidR="00077395">
        <w:t xml:space="preserve">data </w:t>
      </w:r>
      <w:r w:rsidR="009141DD">
        <w:t>archive may be established (e.g. through the Arctic Council Circumpolar Biodiversity Monitoring Program or the pan-Arctic Sustaining Arctic Observing Network program)</w:t>
      </w:r>
      <w:r>
        <w:t xml:space="preserve"> </w:t>
      </w:r>
      <w:r w:rsidR="009141DD">
        <w:t>to facilitate analyses upon completion of the mapping phase of the FiSCAO program and repeated analyses through</w:t>
      </w:r>
      <w:r w:rsidR="0043065B">
        <w:t>out</w:t>
      </w:r>
      <w:r w:rsidR="009141DD">
        <w:t xml:space="preserve"> the monitoring phase.</w:t>
      </w:r>
    </w:p>
    <w:p w:rsidR="000D6294" w:rsidRDefault="009141DD" w:rsidP="000D6294">
      <w:r>
        <w:t xml:space="preserve">Data centers that are part of </w:t>
      </w:r>
      <w:r w:rsidR="000D6294">
        <w:t xml:space="preserve">the </w:t>
      </w:r>
      <w:r>
        <w:t xml:space="preserve">FiSCAO distributed data archive </w:t>
      </w:r>
      <w:r w:rsidR="000D6294">
        <w:t xml:space="preserve">will </w:t>
      </w:r>
      <w:r>
        <w:t xml:space="preserve">need to </w:t>
      </w:r>
      <w:r w:rsidR="000D6294">
        <w:t>coordinate their data management</w:t>
      </w:r>
      <w:r w:rsidR="00BD3D92">
        <w:t xml:space="preserve"> </w:t>
      </w:r>
      <w:r w:rsidR="000D6294">
        <w:t>activities</w:t>
      </w:r>
      <w:r>
        <w:t xml:space="preserve">, </w:t>
      </w:r>
      <w:r w:rsidR="000D6294">
        <w:t>including</w:t>
      </w:r>
      <w:r w:rsidR="00BD3D92">
        <w:t xml:space="preserve"> </w:t>
      </w:r>
      <w:r w:rsidR="000D6294">
        <w:t>developing</w:t>
      </w:r>
      <w:r>
        <w:t xml:space="preserve"> </w:t>
      </w:r>
      <w:r w:rsidR="000D6294">
        <w:t>consistent</w:t>
      </w:r>
      <w:r>
        <w:t xml:space="preserve"> </w:t>
      </w:r>
      <w:r w:rsidR="000D6294">
        <w:t>metadata</w:t>
      </w:r>
      <w:r>
        <w:t xml:space="preserve"> </w:t>
      </w:r>
      <w:r w:rsidR="000D6294">
        <w:t>generation,</w:t>
      </w:r>
      <w:r>
        <w:t xml:space="preserve"> </w:t>
      </w:r>
      <w:r w:rsidR="000D6294">
        <w:t>curatio</w:t>
      </w:r>
      <w:r>
        <w:t xml:space="preserve">n </w:t>
      </w:r>
      <w:r w:rsidR="000D6294">
        <w:t xml:space="preserve">and interoperability. When data submitted directly to </w:t>
      </w:r>
      <w:r>
        <w:t>an institutional or n</w:t>
      </w:r>
      <w:r w:rsidR="000D6294">
        <w:t xml:space="preserve">ational archive are deemed ready for long term storage and distribution, a final version of the data and metadata will </w:t>
      </w:r>
      <w:r>
        <w:t xml:space="preserve">be uploaded </w:t>
      </w:r>
      <w:r w:rsidR="000D6294">
        <w:t xml:space="preserve">or linked to </w:t>
      </w:r>
      <w:r>
        <w:t>the shared-archive, if one has been created.</w:t>
      </w:r>
    </w:p>
    <w:p w:rsidR="000D6294" w:rsidRDefault="00A227C3" w:rsidP="000D6294">
      <w:pPr>
        <w:pStyle w:val="Heading2"/>
      </w:pPr>
      <w:r>
        <w:t>FiSCAO Data Policy and Release Guidelines</w:t>
      </w:r>
    </w:p>
    <w:p w:rsidR="000D6294" w:rsidRDefault="000D6294" w:rsidP="000D6294">
      <w:pPr>
        <w:pStyle w:val="Heading3"/>
      </w:pPr>
      <w:r>
        <w:t>Data Policy in Compliance with IASC and other Collaborative Arctic Activities</w:t>
      </w:r>
    </w:p>
    <w:p w:rsidR="00A07FF7" w:rsidRDefault="00B545A4" w:rsidP="000D6294">
      <w:r>
        <w:t>A</w:t>
      </w:r>
      <w:r w:rsidR="000D6294">
        <w:t xml:space="preserve">ny policy for </w:t>
      </w:r>
      <w:r>
        <w:t xml:space="preserve">the </w:t>
      </w:r>
      <w:r w:rsidR="000D6294">
        <w:t xml:space="preserve">dissemination of </w:t>
      </w:r>
      <w:r>
        <w:t>FiSCAO</w:t>
      </w:r>
      <w:r w:rsidR="000D6294">
        <w:t xml:space="preserve"> data should be consistent and </w:t>
      </w:r>
      <w:r>
        <w:t>compliant</w:t>
      </w:r>
      <w:r w:rsidR="000D6294">
        <w:t xml:space="preserve"> with International standards and agreements such as the IASC Statement of Principles and Practi</w:t>
      </w:r>
      <w:r>
        <w:t xml:space="preserve">ces for Arctic Data Management and any </w:t>
      </w:r>
      <w:r w:rsidR="000D6294">
        <w:t>data sharing commitments made during the</w:t>
      </w:r>
      <w:r>
        <w:t xml:space="preserve"> International Polar Year (IPY)</w:t>
      </w:r>
      <w:r w:rsidR="00A07FF7">
        <w:t xml:space="preserve">. </w:t>
      </w:r>
      <w:r w:rsidR="000D6294">
        <w:t xml:space="preserve"> </w:t>
      </w:r>
      <w:r w:rsidR="008D33A1">
        <w:t>That</w:t>
      </w:r>
      <w:r w:rsidR="000D6294">
        <w:t xml:space="preserve"> is, free, timely, and unrestricted exchange of essential data and products to the maximum extent possible. The </w:t>
      </w:r>
      <w:r w:rsidR="0043065B">
        <w:t>FiSCAO</w:t>
      </w:r>
      <w:r w:rsidR="000D6294">
        <w:t xml:space="preserve"> data policy approach is fully compatible with the </w:t>
      </w:r>
      <w:r w:rsidR="0043065B">
        <w:t xml:space="preserve">World Meteorological Organization (WMO) </w:t>
      </w:r>
      <w:r w:rsidR="000D6294">
        <w:t xml:space="preserve">CLIVAR Data Policy. The </w:t>
      </w:r>
      <w:r w:rsidR="0043065B">
        <w:t>FiSCAO data archive</w:t>
      </w:r>
      <w:r w:rsidR="000D6294">
        <w:t xml:space="preserve"> will follow the WMO Core Profile of the ISO 19115: Geographic Information -­‐ Metadata standard. </w:t>
      </w:r>
    </w:p>
    <w:p w:rsidR="000D6294" w:rsidRDefault="000D6294" w:rsidP="000D6294">
      <w:r>
        <w:t xml:space="preserve">This </w:t>
      </w:r>
      <w:r w:rsidR="00A07FF7">
        <w:t>FiSCAO</w:t>
      </w:r>
      <w:r>
        <w:t xml:space="preserve"> policy is not meant to conflict or supersede any national or international agency policy related to public access to these data, such as the U.S. Public Access to Research Results (PARR).</w:t>
      </w:r>
    </w:p>
    <w:p w:rsidR="000D6294" w:rsidRDefault="000D6294" w:rsidP="000D6294">
      <w:pPr>
        <w:pStyle w:val="Heading3"/>
      </w:pPr>
      <w:r>
        <w:t>Broad Community Access to Data</w:t>
      </w:r>
    </w:p>
    <w:p w:rsidR="000D6294" w:rsidRDefault="000D6294" w:rsidP="000D6294">
      <w:r>
        <w:t xml:space="preserve">It is in the best interests of both data providers and potential users to maintain </w:t>
      </w:r>
      <w:r w:rsidR="00090BB0">
        <w:t xml:space="preserve">only </w:t>
      </w:r>
      <w:r>
        <w:t xml:space="preserve">the latest version of </w:t>
      </w:r>
      <w:r w:rsidR="00090BB0">
        <w:t xml:space="preserve">fully audited </w:t>
      </w:r>
      <w:r>
        <w:t xml:space="preserve">data and metadata in </w:t>
      </w:r>
      <w:r w:rsidR="0097193A">
        <w:t>FiSCAO</w:t>
      </w:r>
      <w:r>
        <w:t xml:space="preserve"> archive</w:t>
      </w:r>
      <w:r w:rsidR="00090BB0">
        <w:t>s</w:t>
      </w:r>
      <w:r>
        <w:t xml:space="preserve">. </w:t>
      </w:r>
      <w:r w:rsidR="008048F4">
        <w:t>This</w:t>
      </w:r>
      <w:r>
        <w:t xml:space="preserve"> will allow the </w:t>
      </w:r>
      <w:r w:rsidR="008048F4">
        <w:t>FiSCAO</w:t>
      </w:r>
      <w:r>
        <w:t xml:space="preserve"> archive</w:t>
      </w:r>
      <w:r w:rsidR="00090BB0">
        <w:t>s</w:t>
      </w:r>
      <w:r>
        <w:t xml:space="preserve"> to alert users of </w:t>
      </w:r>
      <w:r w:rsidR="008048F4">
        <w:t>data revisions</w:t>
      </w:r>
      <w:r>
        <w:t xml:space="preserve"> or update</w:t>
      </w:r>
      <w:r w:rsidR="008048F4">
        <w:t>s</w:t>
      </w:r>
      <w:r>
        <w:t xml:space="preserve">. </w:t>
      </w:r>
      <w:r w:rsidR="008048F4">
        <w:t>U</w:t>
      </w:r>
      <w:r>
        <w:t>nrestricted copying of original data from source</w:t>
      </w:r>
      <w:r w:rsidR="008048F4">
        <w:t>s</w:t>
      </w:r>
      <w:r>
        <w:t xml:space="preserve"> </w:t>
      </w:r>
      <w:r w:rsidR="008048F4">
        <w:t xml:space="preserve">outside FiSCAO </w:t>
      </w:r>
      <w:r>
        <w:t>archive</w:t>
      </w:r>
      <w:r w:rsidR="00090BB0">
        <w:t>s</w:t>
      </w:r>
      <w:r>
        <w:t xml:space="preserve"> may lead to </w:t>
      </w:r>
      <w:r w:rsidR="008048F4">
        <w:t xml:space="preserve">the </w:t>
      </w:r>
      <w:r>
        <w:t>propagation of errors in data analys</w:t>
      </w:r>
      <w:r w:rsidR="008048F4">
        <w:t>e</w:t>
      </w:r>
      <w:r>
        <w:t xml:space="preserve">s, confusion </w:t>
      </w:r>
      <w:r w:rsidR="008048F4">
        <w:t>regarding data versions, incomplete metrics</w:t>
      </w:r>
      <w:r>
        <w:t xml:space="preserve"> and loss of </w:t>
      </w:r>
      <w:r w:rsidR="008048F4">
        <w:t>recognition of FiSCAO as the data source</w:t>
      </w:r>
      <w:r>
        <w:t xml:space="preserve">. The sharing of data through </w:t>
      </w:r>
      <w:r w:rsidR="003B42A8">
        <w:t xml:space="preserve">a common </w:t>
      </w:r>
      <w:r w:rsidR="003B42A8">
        <w:lastRenderedPageBreak/>
        <w:t xml:space="preserve">password protected FiSCAO </w:t>
      </w:r>
      <w:r w:rsidR="008D33A1">
        <w:t>shared archive</w:t>
      </w:r>
      <w:r>
        <w:t xml:space="preserve"> </w:t>
      </w:r>
      <w:r w:rsidR="003B42A8">
        <w:t>would allow</w:t>
      </w:r>
      <w:r>
        <w:t xml:space="preserve"> for the distribution of preliminary data among </w:t>
      </w:r>
      <w:r w:rsidR="003B42A8">
        <w:t>the FiSCAO</w:t>
      </w:r>
      <w:r>
        <w:t xml:space="preserve"> </w:t>
      </w:r>
      <w:r w:rsidR="003B42A8">
        <w:t>group</w:t>
      </w:r>
      <w:r>
        <w:t xml:space="preserve"> before it is submitted to </w:t>
      </w:r>
      <w:r w:rsidR="003B42A8">
        <w:t>national or institutional</w:t>
      </w:r>
      <w:r>
        <w:t xml:space="preserve"> archives and made fully accessible to the </w:t>
      </w:r>
      <w:r w:rsidR="003B42A8">
        <w:t xml:space="preserve">broader </w:t>
      </w:r>
      <w:r>
        <w:t>community.</w:t>
      </w:r>
    </w:p>
    <w:p w:rsidR="000D6294" w:rsidRDefault="000D6294" w:rsidP="000D6294">
      <w:pPr>
        <w:pStyle w:val="Heading3"/>
      </w:pPr>
      <w:r>
        <w:t>Acknowledgement and Citation</w:t>
      </w:r>
    </w:p>
    <w:p w:rsidR="000D6294" w:rsidRDefault="000D6294" w:rsidP="000D6294">
      <w:r>
        <w:t xml:space="preserve">Whenever </w:t>
      </w:r>
      <w:r w:rsidR="003B42A8">
        <w:t>FiSCAO</w:t>
      </w:r>
      <w:r>
        <w:t xml:space="preserve"> data </w:t>
      </w:r>
      <w:r w:rsidR="003B42A8">
        <w:t>are downloaded from the</w:t>
      </w:r>
      <w:r>
        <w:t xml:space="preserve"> archive </w:t>
      </w:r>
      <w:r w:rsidR="003B42A8">
        <w:t xml:space="preserve">and </w:t>
      </w:r>
      <w:r w:rsidR="00090BB0">
        <w:t xml:space="preserve">used </w:t>
      </w:r>
      <w:r w:rsidR="003B42A8">
        <w:t>in publications</w:t>
      </w:r>
      <w:r>
        <w:t xml:space="preserve">, the data’s origin should be acknowledged and referenced. </w:t>
      </w:r>
      <w:r w:rsidR="00090BB0">
        <w:t>Every</w:t>
      </w:r>
      <w:r>
        <w:t xml:space="preserve"> user is responsible </w:t>
      </w:r>
      <w:r w:rsidR="00090BB0">
        <w:t>for referencing</w:t>
      </w:r>
      <w:r>
        <w:t xml:space="preserve"> the </w:t>
      </w:r>
      <w:r w:rsidR="00383F48">
        <w:t>Principle Investigator (</w:t>
      </w:r>
      <w:r>
        <w:t>PI</w:t>
      </w:r>
      <w:r w:rsidR="00383F48">
        <w:t>)</w:t>
      </w:r>
      <w:r>
        <w:t xml:space="preserve"> responsible for creating </w:t>
      </w:r>
      <w:r w:rsidR="00090BB0">
        <w:t>the</w:t>
      </w:r>
      <w:r>
        <w:t xml:space="preserve"> dataset</w:t>
      </w:r>
      <w:r w:rsidR="00090BB0">
        <w:t xml:space="preserve"> that is used</w:t>
      </w:r>
      <w:r>
        <w:t xml:space="preserve"> and </w:t>
      </w:r>
      <w:r w:rsidR="00090BB0">
        <w:t xml:space="preserve">identifying that the dataset was obtained through </w:t>
      </w:r>
      <w:r w:rsidR="00907C40">
        <w:t xml:space="preserve">the </w:t>
      </w:r>
      <w:r w:rsidR="00090BB0">
        <w:t>FiSCAO</w:t>
      </w:r>
      <w:r w:rsidR="00907C40">
        <w:t xml:space="preserve"> data archive</w:t>
      </w:r>
      <w:r>
        <w:t xml:space="preserve">. If multiple sources have been used, acknowledgement </w:t>
      </w:r>
      <w:r w:rsidR="00090BB0">
        <w:t>must</w:t>
      </w:r>
      <w:r>
        <w:t xml:space="preserve"> be provided for each dataset used.</w:t>
      </w:r>
    </w:p>
    <w:p w:rsidR="000D6294" w:rsidRDefault="000D6294" w:rsidP="000D6294">
      <w:r>
        <w:t xml:space="preserve">International agencies, professional societies and research organizations are moving towards the formal citation of data and sources that led to a given </w:t>
      </w:r>
      <w:r w:rsidR="00090BB0">
        <w:t>analytical</w:t>
      </w:r>
      <w:r>
        <w:t xml:space="preserve"> result</w:t>
      </w:r>
      <w:r w:rsidR="00090BB0">
        <w:t xml:space="preserve"> or conclusion</w:t>
      </w:r>
      <w:r>
        <w:t xml:space="preserve">. Consequently, there has been increased use of DOIs (Digital Object Identifiers) as a simple, standard way to reference datasets. DOIs allow for linkages between datasets and respective publications, providing the ability to track the use of </w:t>
      </w:r>
      <w:r w:rsidR="00090BB0">
        <w:t>individual</w:t>
      </w:r>
      <w:r>
        <w:t xml:space="preserve"> datasets in the literature and </w:t>
      </w:r>
      <w:r w:rsidR="00090BB0">
        <w:t xml:space="preserve">to </w:t>
      </w:r>
      <w:r>
        <w:t xml:space="preserve">provide metrics of their use or </w:t>
      </w:r>
      <w:r w:rsidR="00090BB0">
        <w:t xml:space="preserve">influence. DOIs are considered </w:t>
      </w:r>
      <w:r>
        <w:t xml:space="preserve">perpetual and provide proper attribution, even if a dataset </w:t>
      </w:r>
      <w:r w:rsidR="00090BB0">
        <w:t>is</w:t>
      </w:r>
      <w:r>
        <w:t xml:space="preserve"> moved </w:t>
      </w:r>
      <w:r w:rsidR="00090BB0">
        <w:t>between archives</w:t>
      </w:r>
      <w:r>
        <w:t>.</w:t>
      </w:r>
      <w:r w:rsidR="00BD3D92">
        <w:t xml:space="preserve">  </w:t>
      </w:r>
      <w:r>
        <w:t xml:space="preserve"> Standards have been established for the creation of data DOIs and have been supported by international coordination groups such as the Research Data Alliance (RDA).</w:t>
      </w:r>
    </w:p>
    <w:p w:rsidR="00090BB0" w:rsidRDefault="008D33A1" w:rsidP="000D6294">
      <w:r w:rsidRPr="00077395">
        <w:t>Recommendation</w:t>
      </w:r>
      <w:r w:rsidR="00090BB0" w:rsidRPr="00077395">
        <w:t>: It would be beneficial if an agreement with an existing organization could be developed to help data providers develop DOIs if their institutional or national data archive cannot provide the service.</w:t>
      </w:r>
    </w:p>
    <w:p w:rsidR="000D6294" w:rsidRDefault="000D6294" w:rsidP="000D6294">
      <w:pPr>
        <w:pStyle w:val="Heading3"/>
      </w:pPr>
      <w:r>
        <w:t xml:space="preserve">Co-Authorship for </w:t>
      </w:r>
      <w:r w:rsidR="00090BB0">
        <w:t>FiSCAO Principal Investigators</w:t>
      </w:r>
    </w:p>
    <w:p w:rsidR="000D6294" w:rsidRDefault="00907C40" w:rsidP="000D6294">
      <w:r>
        <w:t xml:space="preserve">Research programs that contribute </w:t>
      </w:r>
      <w:r w:rsidR="00360602">
        <w:t xml:space="preserve">data </w:t>
      </w:r>
      <w:r>
        <w:t xml:space="preserve">to </w:t>
      </w:r>
      <w:r w:rsidR="00383F48">
        <w:t>FiSCAO</w:t>
      </w:r>
      <w:r>
        <w:t xml:space="preserve"> </w:t>
      </w:r>
      <w:r w:rsidR="00383F48">
        <w:t>use</w:t>
      </w:r>
      <w:r w:rsidR="000D6294">
        <w:t xml:space="preserve"> sophisticated, state</w:t>
      </w:r>
      <w:r w:rsidR="00383F48">
        <w:t>-</w:t>
      </w:r>
      <w:r w:rsidR="000D6294">
        <w:t>of</w:t>
      </w:r>
      <w:r w:rsidR="00383F48">
        <w:t>-</w:t>
      </w:r>
      <w:r w:rsidR="000D6294">
        <w:t>the</w:t>
      </w:r>
      <w:r w:rsidR="00383F48">
        <w:t>-</w:t>
      </w:r>
      <w:r w:rsidR="000D6294">
        <w:t xml:space="preserve">art instrumentation and comply with strict requirements </w:t>
      </w:r>
      <w:r w:rsidR="00383F48">
        <w:t>for</w:t>
      </w:r>
      <w:r w:rsidR="000D6294">
        <w:t xml:space="preserve"> maintenance, exposure of instruments, calibration, quality assurance procedures and the like, in order to achieve the highest attainable standards of measurement, accuracy, representativeness, stability and repeatability. To ensure that this goal is reached, PIs who are leading experts for their instruments </w:t>
      </w:r>
      <w:r w:rsidR="00383F48">
        <w:t>will</w:t>
      </w:r>
      <w:r w:rsidR="000D6294">
        <w:t xml:space="preserve"> tak</w:t>
      </w:r>
      <w:r w:rsidR="00383F48">
        <w:t>e</w:t>
      </w:r>
      <w:r w:rsidR="000D6294">
        <w:t xml:space="preserve"> responsibility for individual instruments operated on the respective </w:t>
      </w:r>
      <w:r>
        <w:t>research program</w:t>
      </w:r>
      <w:r w:rsidR="000D6294">
        <w:t>.</w:t>
      </w:r>
    </w:p>
    <w:p w:rsidR="000D6294" w:rsidRDefault="00383F48" w:rsidP="000D6294">
      <w:r>
        <w:t>User</w:t>
      </w:r>
      <w:r w:rsidR="00360602">
        <w:t>s</w:t>
      </w:r>
      <w:r>
        <w:t xml:space="preserve"> of FiSCAO</w:t>
      </w:r>
      <w:r w:rsidR="000D6294">
        <w:t xml:space="preserve"> data are encouraged to establish direct contact with </w:t>
      </w:r>
      <w:r w:rsidR="00360602">
        <w:t>FiSCAO Scientific Point of Contact for each data set used; this contact is included in the metadata for each data set.</w:t>
      </w:r>
      <w:r w:rsidR="000D6294">
        <w:t xml:space="preserve"> </w:t>
      </w:r>
      <w:r w:rsidR="00360602">
        <w:t xml:space="preserve">The </w:t>
      </w:r>
      <w:r w:rsidR="00360602" w:rsidRPr="00360602">
        <w:t xml:space="preserve">FiSCAO Scientific Point of Contact </w:t>
      </w:r>
      <w:r w:rsidR="00360602">
        <w:t xml:space="preserve">will discuss the planned use of the dataset and, if necessary, put the data user in contact with the data set PI </w:t>
      </w:r>
      <w:r w:rsidR="000D6294">
        <w:t xml:space="preserve">as </w:t>
      </w:r>
      <w:r w:rsidR="00360602">
        <w:t>the data provider</w:t>
      </w:r>
      <w:r w:rsidR="000D6294">
        <w:t xml:space="preserve"> for the purpose of complete interpretation and analysis of data for publication purposes. Co</w:t>
      </w:r>
      <w:r>
        <w:t>-</w:t>
      </w:r>
      <w:r w:rsidR="000D6294">
        <w:t xml:space="preserve">authorship of </w:t>
      </w:r>
      <w:r>
        <w:t>FiSCAO</w:t>
      </w:r>
      <w:r w:rsidR="000D6294">
        <w:t xml:space="preserve"> PIs on publications </w:t>
      </w:r>
      <w:r>
        <w:t>that make</w:t>
      </w:r>
      <w:r w:rsidR="000D6294">
        <w:t xml:space="preserve"> extensive use of </w:t>
      </w:r>
      <w:r>
        <w:t>FiSCAO</w:t>
      </w:r>
      <w:r w:rsidR="000D6294">
        <w:t xml:space="preserve"> data is highly recommended if their work has contributed to the study in question, or </w:t>
      </w:r>
      <w:r>
        <w:t>if they have</w:t>
      </w:r>
      <w:r w:rsidR="000D6294">
        <w:t xml:space="preserve"> been involved in directly contributing to the publication in other ways. It is highly recommended that any data user contact the responsible PI and discuss whether the PI’s data collection and Quality Assurance (QA) or Quality Control (QC) work warrants co</w:t>
      </w:r>
      <w:r>
        <w:t>-</w:t>
      </w:r>
      <w:r w:rsidR="000D6294">
        <w:t>authorship or an acknowledgement.</w:t>
      </w:r>
    </w:p>
    <w:p w:rsidR="000D6294" w:rsidRDefault="00383F48" w:rsidP="000D6294">
      <w:pPr>
        <w:pStyle w:val="Heading3"/>
      </w:pPr>
      <w:r>
        <w:t>FiSCAO</w:t>
      </w:r>
      <w:r w:rsidR="000D6294">
        <w:t xml:space="preserve"> Publication List</w:t>
      </w:r>
    </w:p>
    <w:p w:rsidR="000D6294" w:rsidRDefault="00383F48" w:rsidP="000D6294">
      <w:r>
        <w:lastRenderedPageBreak/>
        <w:t>Users of FiSCAO data are strongly encouraged to submit citations for any publications or products that make use of FiSCAO data to the FiSCAO shared archive. The FiSCAO shared</w:t>
      </w:r>
      <w:r w:rsidR="000D6294">
        <w:t xml:space="preserve"> archive will develop </w:t>
      </w:r>
      <w:r>
        <w:t xml:space="preserve">a citation list of FiSCAO publications </w:t>
      </w:r>
      <w:r w:rsidR="000D6294">
        <w:t xml:space="preserve">from </w:t>
      </w:r>
      <w:r>
        <w:t xml:space="preserve">the </w:t>
      </w:r>
      <w:r w:rsidR="000D6294">
        <w:t xml:space="preserve">submitted </w:t>
      </w:r>
      <w:r>
        <w:t>citations</w:t>
      </w:r>
      <w:r w:rsidR="000D6294">
        <w:t xml:space="preserve">. Whenever possible, the </w:t>
      </w:r>
      <w:r>
        <w:t>FiSCAO</w:t>
      </w:r>
      <w:r w:rsidR="000D6294">
        <w:t xml:space="preserve"> archive will </w:t>
      </w:r>
      <w:r>
        <w:t>use</w:t>
      </w:r>
      <w:r w:rsidR="000D6294">
        <w:t xml:space="preserve"> DOIs to link to </w:t>
      </w:r>
      <w:r>
        <w:t>a</w:t>
      </w:r>
      <w:r w:rsidR="000D6294">
        <w:t xml:space="preserve"> publication</w:t>
      </w:r>
      <w:r>
        <w:t xml:space="preserve"> to its data</w:t>
      </w:r>
      <w:r w:rsidR="000D6294">
        <w:t xml:space="preserve"> source</w:t>
      </w:r>
      <w:r>
        <w:t xml:space="preserve">(s). </w:t>
      </w:r>
      <w:r w:rsidR="000D6294">
        <w:t xml:space="preserve">The </w:t>
      </w:r>
      <w:r>
        <w:t>FiSCAO shared</w:t>
      </w:r>
      <w:r w:rsidR="000D6294">
        <w:t xml:space="preserve"> archive will make </w:t>
      </w:r>
      <w:r>
        <w:t>the</w:t>
      </w:r>
      <w:r w:rsidR="000D6294">
        <w:t xml:space="preserve"> </w:t>
      </w:r>
      <w:r>
        <w:t xml:space="preserve">FiSCAO citation list </w:t>
      </w:r>
      <w:r w:rsidR="000D6294">
        <w:t xml:space="preserve">public via the archive website to provide a continuous record of applications and analyses of </w:t>
      </w:r>
      <w:r>
        <w:t>FiSCAO</w:t>
      </w:r>
      <w:r w:rsidR="000D6294">
        <w:t xml:space="preserve"> data and </w:t>
      </w:r>
      <w:r>
        <w:t>FiSCAO</w:t>
      </w:r>
      <w:r w:rsidR="000D6294">
        <w:t xml:space="preserve"> scientific achievements.</w:t>
      </w:r>
    </w:p>
    <w:p w:rsidR="000D6294" w:rsidRDefault="00A227C3" w:rsidP="000D6294">
      <w:pPr>
        <w:pStyle w:val="Heading2"/>
      </w:pPr>
      <w:r>
        <w:t>References</w:t>
      </w:r>
    </w:p>
    <w:p w:rsidR="000D6294" w:rsidRDefault="000D6294" w:rsidP="000D6294">
      <w:r>
        <w:t>Arctic Council Circumpolar Biodiversity Monitoring Program (CBMP)</w:t>
      </w:r>
      <w:r w:rsidR="00BD3D92">
        <w:t xml:space="preserve">  </w:t>
      </w:r>
      <w:r>
        <w:t>http://www.arctic-­‐council.org/index.php/en/</w:t>
      </w:r>
    </w:p>
    <w:p w:rsidR="000D6294" w:rsidRDefault="000D6294" w:rsidP="000D6294">
      <w:r>
        <w:t>Distributed Biological Observatory (DBO) http://www.arctic.noaa.gov/ International Arctic Science Committee (IASC) http://www.iasc.info/ Research Data Alliance (RDA) https://rd-­‐alliance.org/</w:t>
      </w:r>
    </w:p>
    <w:p w:rsidR="00BD3D92" w:rsidRDefault="005E6BC4" w:rsidP="005E6BC4">
      <w:r w:rsidRPr="00383F48">
        <w:t xml:space="preserve">Final Report of the Fourth Meeting of Scientific Experts on Fish Stocks in the Central Arctic Ocean </w:t>
      </w:r>
      <w:r w:rsidR="00BD3D92" w:rsidRPr="00383F48">
        <w:t>https://www.afsc.noaa.gov/Arctic_fish_stocks_fourth_meeting/pdfs/FourthFiSCAOreportfinalJan26_2017.pdf</w:t>
      </w:r>
    </w:p>
    <w:p w:rsidR="000D6294" w:rsidRDefault="000D6294" w:rsidP="000D6294">
      <w:r>
        <w:t>Sustaining Arctic Observing Networks (SAON) Program http://www.arcticobserving.org/</w:t>
      </w:r>
    </w:p>
    <w:p w:rsidR="000D6294" w:rsidRDefault="000D6294" w:rsidP="000D6294">
      <w:r>
        <w:t>Public Access to Research Results (PARR) http://www.whitehouse.gov/sites/default/files/microsites/ostp/ostp_public_access_memo_20</w:t>
      </w:r>
    </w:p>
    <w:p w:rsidR="000D6294" w:rsidRDefault="000D6294" w:rsidP="000D6294">
      <w:r>
        <w:t>13.pdf</w:t>
      </w:r>
    </w:p>
    <w:p w:rsidR="000D6294" w:rsidRDefault="000D6294" w:rsidP="000D6294">
      <w:r>
        <w:t>World Meteorological Organization (WMO) Climate and Ocean: Variability Predictability and Change (CLIVAR Project) Data Policy http://www.clivar.org/resources/data/data-­‐policy</w:t>
      </w:r>
    </w:p>
    <w:p w:rsidR="000D6294" w:rsidRDefault="000D6294">
      <w:pPr>
        <w:rPr>
          <w:rFonts w:asciiTheme="majorHAnsi" w:eastAsiaTheme="majorEastAsia" w:hAnsiTheme="majorHAnsi" w:cstheme="majorBidi"/>
          <w:b/>
          <w:bCs/>
          <w:color w:val="4F81BD" w:themeColor="accent1"/>
          <w:sz w:val="26"/>
          <w:szCs w:val="26"/>
        </w:rPr>
      </w:pPr>
      <w:r>
        <w:br w:type="page"/>
      </w:r>
    </w:p>
    <w:p w:rsidR="000D6294" w:rsidRDefault="000D6294" w:rsidP="000D6294">
      <w:pPr>
        <w:pStyle w:val="Heading2"/>
      </w:pPr>
      <w:r>
        <w:lastRenderedPageBreak/>
        <w:t xml:space="preserve">Appendix A – </w:t>
      </w:r>
      <w:r w:rsidR="00F96B19">
        <w:t xml:space="preserve">FiSCAO </w:t>
      </w:r>
      <w:r>
        <w:t>METADATA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19"/>
        <w:gridCol w:w="2151"/>
        <w:gridCol w:w="5900"/>
      </w:tblGrid>
      <w:tr w:rsidR="000E5C4C" w:rsidTr="00597A4A">
        <w:trPr>
          <w:trHeight w:hRule="exact" w:val="441"/>
        </w:trPr>
        <w:tc>
          <w:tcPr>
            <w:tcW w:w="0" w:type="auto"/>
          </w:tcPr>
          <w:p w:rsidR="000D6294" w:rsidRDefault="000D6294" w:rsidP="000E5C4C">
            <w:pPr>
              <w:spacing w:before="10"/>
              <w:rPr>
                <w:rFonts w:ascii="Calibri" w:eastAsia="Calibri" w:hAnsi="Calibri" w:cs="Calibri"/>
                <w:b/>
                <w:bCs/>
                <w:sz w:val="30"/>
                <w:szCs w:val="30"/>
              </w:rPr>
            </w:pPr>
          </w:p>
          <w:p w:rsidR="000D6294" w:rsidRDefault="000D6294" w:rsidP="000E5C4C">
            <w:pPr>
              <w:ind w:left="55"/>
              <w:rPr>
                <w:rFonts w:ascii="Calibri" w:eastAsia="Calibri" w:hAnsi="Calibri" w:cs="Calibri"/>
                <w:sz w:val="21"/>
                <w:szCs w:val="21"/>
              </w:rPr>
            </w:pPr>
          </w:p>
        </w:tc>
        <w:tc>
          <w:tcPr>
            <w:tcW w:w="2151" w:type="dxa"/>
          </w:tcPr>
          <w:p w:rsidR="000D6294" w:rsidRDefault="000D6294" w:rsidP="000E5C4C">
            <w:pPr>
              <w:spacing w:before="68"/>
              <w:ind w:left="133"/>
              <w:rPr>
                <w:rFonts w:ascii="Calibri" w:eastAsia="Calibri" w:hAnsi="Calibri" w:cs="Calibri"/>
                <w:sz w:val="21"/>
                <w:szCs w:val="21"/>
              </w:rPr>
            </w:pPr>
            <w:r>
              <w:rPr>
                <w:rFonts w:ascii="Calibri"/>
                <w:b/>
                <w:sz w:val="21"/>
              </w:rPr>
              <w:t>Metadata</w:t>
            </w:r>
            <w:r>
              <w:rPr>
                <w:rFonts w:ascii="Calibri"/>
                <w:b/>
                <w:spacing w:val="27"/>
                <w:sz w:val="21"/>
              </w:rPr>
              <w:t xml:space="preserve"> </w:t>
            </w:r>
            <w:r>
              <w:rPr>
                <w:rFonts w:ascii="Calibri"/>
                <w:b/>
                <w:sz w:val="21"/>
              </w:rPr>
              <w:t>Field</w:t>
            </w:r>
            <w:r>
              <w:rPr>
                <w:rFonts w:ascii="Calibri"/>
                <w:b/>
                <w:spacing w:val="28"/>
                <w:sz w:val="21"/>
              </w:rPr>
              <w:t xml:space="preserve"> </w:t>
            </w:r>
            <w:r>
              <w:rPr>
                <w:rFonts w:ascii="Calibri"/>
                <w:b/>
                <w:sz w:val="21"/>
              </w:rPr>
              <w:t>Name</w:t>
            </w:r>
          </w:p>
        </w:tc>
        <w:tc>
          <w:tcPr>
            <w:tcW w:w="5900" w:type="dxa"/>
          </w:tcPr>
          <w:p w:rsidR="000D6294" w:rsidRDefault="000D6294" w:rsidP="000E5C4C">
            <w:pPr>
              <w:spacing w:before="68"/>
              <w:ind w:left="127"/>
              <w:rPr>
                <w:rFonts w:ascii="Calibri" w:eastAsia="Calibri" w:hAnsi="Calibri" w:cs="Calibri"/>
                <w:sz w:val="21"/>
                <w:szCs w:val="21"/>
              </w:rPr>
            </w:pPr>
            <w:r>
              <w:rPr>
                <w:rFonts w:ascii="Calibri"/>
                <w:b/>
                <w:spacing w:val="1"/>
                <w:sz w:val="21"/>
              </w:rPr>
              <w:t>De</w:t>
            </w:r>
            <w:r>
              <w:rPr>
                <w:rFonts w:ascii="Calibri"/>
                <w:b/>
                <w:sz w:val="21"/>
              </w:rPr>
              <w:t>fi</w:t>
            </w:r>
            <w:r>
              <w:rPr>
                <w:rFonts w:ascii="Calibri"/>
                <w:b/>
                <w:spacing w:val="1"/>
                <w:sz w:val="21"/>
              </w:rPr>
              <w:t>n</w:t>
            </w:r>
            <w:r>
              <w:rPr>
                <w:rFonts w:ascii="Calibri"/>
                <w:b/>
                <w:sz w:val="21"/>
              </w:rPr>
              <w:t>iti</w:t>
            </w:r>
            <w:r>
              <w:rPr>
                <w:rFonts w:ascii="Calibri"/>
                <w:b/>
                <w:spacing w:val="1"/>
                <w:sz w:val="21"/>
              </w:rPr>
              <w:t>o</w:t>
            </w:r>
            <w:r>
              <w:rPr>
                <w:rFonts w:ascii="Calibri"/>
                <w:b/>
                <w:sz w:val="21"/>
              </w:rPr>
              <w:t>n</w:t>
            </w:r>
          </w:p>
        </w:tc>
      </w:tr>
      <w:tr w:rsidR="000E5C4C" w:rsidTr="00597A4A">
        <w:trPr>
          <w:trHeight w:hRule="exact" w:val="440"/>
        </w:trPr>
        <w:tc>
          <w:tcPr>
            <w:tcW w:w="0" w:type="auto"/>
          </w:tcPr>
          <w:p w:rsidR="000E5C4C" w:rsidRDefault="000E5C4C" w:rsidP="000E5C4C">
            <w:pPr>
              <w:spacing w:before="10"/>
              <w:rPr>
                <w:rFonts w:ascii="Calibri" w:eastAsia="Calibri" w:hAnsi="Calibri" w:cs="Calibri"/>
                <w:b/>
                <w:bCs/>
                <w:sz w:val="30"/>
                <w:szCs w:val="30"/>
              </w:rPr>
            </w:pPr>
            <w:r>
              <w:rPr>
                <w:rFonts w:ascii="Calibri"/>
                <w:b/>
                <w:sz w:val="21"/>
              </w:rPr>
              <w:t>General</w:t>
            </w:r>
          </w:p>
        </w:tc>
        <w:tc>
          <w:tcPr>
            <w:tcW w:w="2151" w:type="dxa"/>
          </w:tcPr>
          <w:p w:rsidR="000E5C4C" w:rsidRDefault="000E5C4C" w:rsidP="000E5C4C">
            <w:pPr>
              <w:spacing w:before="68"/>
              <w:ind w:left="133"/>
              <w:rPr>
                <w:rFonts w:ascii="Calibri"/>
                <w:b/>
                <w:sz w:val="21"/>
              </w:rPr>
            </w:pPr>
            <w:r>
              <w:rPr>
                <w:rFonts w:ascii="Calibri"/>
                <w:sz w:val="21"/>
              </w:rPr>
              <w:t>title</w:t>
            </w:r>
          </w:p>
        </w:tc>
        <w:tc>
          <w:tcPr>
            <w:tcW w:w="5900" w:type="dxa"/>
          </w:tcPr>
          <w:p w:rsidR="000E5C4C" w:rsidRDefault="000E5C4C" w:rsidP="000E5C4C">
            <w:pPr>
              <w:spacing w:before="68"/>
              <w:ind w:left="127"/>
              <w:rPr>
                <w:rFonts w:ascii="Calibri"/>
                <w:b/>
                <w:spacing w:val="1"/>
                <w:sz w:val="21"/>
              </w:rPr>
            </w:pPr>
            <w:r>
              <w:rPr>
                <w:rFonts w:ascii="Calibri"/>
                <w:sz w:val="21"/>
              </w:rPr>
              <w:t>A</w:t>
            </w:r>
            <w:r>
              <w:rPr>
                <w:rFonts w:ascii="Calibri"/>
                <w:spacing w:val="13"/>
                <w:sz w:val="21"/>
              </w:rPr>
              <w:t xml:space="preserve"> </w:t>
            </w:r>
            <w:r>
              <w:rPr>
                <w:rFonts w:ascii="Calibri"/>
                <w:sz w:val="21"/>
              </w:rPr>
              <w:t>name</w:t>
            </w:r>
            <w:r>
              <w:rPr>
                <w:rFonts w:ascii="Calibri"/>
                <w:spacing w:val="13"/>
                <w:sz w:val="21"/>
              </w:rPr>
              <w:t xml:space="preserve"> </w:t>
            </w:r>
            <w:r>
              <w:rPr>
                <w:rFonts w:ascii="Calibri"/>
                <w:sz w:val="21"/>
              </w:rPr>
              <w:t>given</w:t>
            </w:r>
            <w:r>
              <w:rPr>
                <w:rFonts w:ascii="Calibri"/>
                <w:spacing w:val="14"/>
                <w:sz w:val="21"/>
              </w:rPr>
              <w:t xml:space="preserve"> </w:t>
            </w:r>
            <w:r>
              <w:rPr>
                <w:rFonts w:ascii="Calibri"/>
                <w:sz w:val="21"/>
              </w:rPr>
              <w:t>to</w:t>
            </w:r>
            <w:r>
              <w:rPr>
                <w:rFonts w:ascii="Calibri"/>
                <w:spacing w:val="13"/>
                <w:sz w:val="21"/>
              </w:rPr>
              <w:t xml:space="preserve"> </w:t>
            </w:r>
            <w:r>
              <w:rPr>
                <w:rFonts w:ascii="Calibri"/>
                <w:sz w:val="21"/>
              </w:rPr>
              <w:t>the</w:t>
            </w:r>
            <w:r>
              <w:rPr>
                <w:rFonts w:ascii="Calibri"/>
                <w:spacing w:val="14"/>
                <w:sz w:val="21"/>
              </w:rPr>
              <w:t xml:space="preserve"> </w:t>
            </w:r>
            <w:r>
              <w:rPr>
                <w:rFonts w:ascii="Calibri"/>
                <w:sz w:val="21"/>
              </w:rPr>
              <w:t>data</w:t>
            </w:r>
            <w:r>
              <w:rPr>
                <w:rFonts w:ascii="Calibri"/>
                <w:spacing w:val="13"/>
                <w:sz w:val="21"/>
              </w:rPr>
              <w:t xml:space="preserve"> </w:t>
            </w:r>
            <w:r>
              <w:rPr>
                <w:rFonts w:ascii="Calibri"/>
                <w:sz w:val="21"/>
              </w:rPr>
              <w:t>set.</w:t>
            </w:r>
          </w:p>
        </w:tc>
      </w:tr>
      <w:tr w:rsidR="000E5C4C" w:rsidTr="00597A4A">
        <w:trPr>
          <w:trHeight w:hRule="exact" w:val="581"/>
        </w:trPr>
        <w:tc>
          <w:tcPr>
            <w:tcW w:w="0" w:type="auto"/>
          </w:tcPr>
          <w:p w:rsidR="000D6294" w:rsidRDefault="000D6294" w:rsidP="000E5C4C"/>
        </w:tc>
        <w:tc>
          <w:tcPr>
            <w:tcW w:w="2151" w:type="dxa"/>
          </w:tcPr>
          <w:p w:rsidR="000D6294" w:rsidRDefault="000E5C4C" w:rsidP="00597A4A">
            <w:pPr>
              <w:spacing w:line="251" w:lineRule="exact"/>
              <w:ind w:left="133"/>
              <w:rPr>
                <w:rFonts w:ascii="Calibri" w:eastAsia="Calibri" w:hAnsi="Calibri" w:cs="Calibri"/>
                <w:sz w:val="21"/>
                <w:szCs w:val="21"/>
              </w:rPr>
            </w:pPr>
            <w:r>
              <w:rPr>
                <w:rFonts w:ascii="Calibri"/>
                <w:sz w:val="21"/>
              </w:rPr>
              <w:t>dataset</w:t>
            </w:r>
            <w:r w:rsidR="00BD3D92">
              <w:rPr>
                <w:rFonts w:ascii="Calibri"/>
                <w:sz w:val="21"/>
              </w:rPr>
              <w:t xml:space="preserve">  </w:t>
            </w:r>
            <w:r>
              <w:rPr>
                <w:rFonts w:ascii="Calibri"/>
                <w:sz w:val="21"/>
              </w:rPr>
              <w:t>authors</w:t>
            </w:r>
          </w:p>
        </w:tc>
        <w:tc>
          <w:tcPr>
            <w:tcW w:w="5900" w:type="dxa"/>
          </w:tcPr>
          <w:p w:rsidR="000D6294" w:rsidRDefault="000D6294" w:rsidP="000E5C4C">
            <w:pPr>
              <w:spacing w:line="251" w:lineRule="auto"/>
              <w:ind w:left="127" w:right="249"/>
              <w:rPr>
                <w:rFonts w:ascii="Calibri" w:eastAsia="Calibri" w:hAnsi="Calibri" w:cs="Calibri"/>
                <w:sz w:val="21"/>
                <w:szCs w:val="21"/>
              </w:rPr>
            </w:pPr>
            <w:r>
              <w:rPr>
                <w:rFonts w:ascii="Calibri"/>
                <w:sz w:val="21"/>
              </w:rPr>
              <w:t>The</w:t>
            </w:r>
            <w:r>
              <w:rPr>
                <w:rFonts w:ascii="Calibri"/>
                <w:spacing w:val="15"/>
                <w:sz w:val="21"/>
              </w:rPr>
              <w:t xml:space="preserve"> </w:t>
            </w:r>
            <w:r>
              <w:rPr>
                <w:rFonts w:ascii="Calibri"/>
                <w:sz w:val="21"/>
              </w:rPr>
              <w:t>person(s)</w:t>
            </w:r>
            <w:r>
              <w:rPr>
                <w:rFonts w:ascii="Calibri"/>
                <w:spacing w:val="13"/>
                <w:sz w:val="21"/>
              </w:rPr>
              <w:t xml:space="preserve"> </w:t>
            </w:r>
            <w:r>
              <w:rPr>
                <w:rFonts w:ascii="Calibri"/>
                <w:sz w:val="21"/>
              </w:rPr>
              <w:t>receiving</w:t>
            </w:r>
            <w:r>
              <w:rPr>
                <w:rFonts w:ascii="Calibri"/>
                <w:spacing w:val="16"/>
                <w:sz w:val="21"/>
              </w:rPr>
              <w:t xml:space="preserve"> </w:t>
            </w:r>
            <w:r>
              <w:rPr>
                <w:rFonts w:ascii="Calibri"/>
                <w:sz w:val="21"/>
              </w:rPr>
              <w:t>credit</w:t>
            </w:r>
            <w:r>
              <w:rPr>
                <w:rFonts w:ascii="Calibri"/>
                <w:spacing w:val="13"/>
                <w:sz w:val="21"/>
              </w:rPr>
              <w:t xml:space="preserve"> </w:t>
            </w:r>
            <w:r>
              <w:rPr>
                <w:rFonts w:ascii="Calibri"/>
                <w:sz w:val="21"/>
              </w:rPr>
              <w:t>for</w:t>
            </w:r>
            <w:r>
              <w:rPr>
                <w:rFonts w:ascii="Calibri"/>
                <w:spacing w:val="14"/>
                <w:sz w:val="21"/>
              </w:rPr>
              <w:t xml:space="preserve"> </w:t>
            </w:r>
            <w:r>
              <w:rPr>
                <w:rFonts w:ascii="Calibri"/>
                <w:sz w:val="21"/>
              </w:rPr>
              <w:t>the</w:t>
            </w:r>
            <w:r>
              <w:rPr>
                <w:rFonts w:ascii="Calibri"/>
                <w:spacing w:val="15"/>
                <w:sz w:val="21"/>
              </w:rPr>
              <w:t xml:space="preserve"> </w:t>
            </w:r>
            <w:r>
              <w:rPr>
                <w:rFonts w:ascii="Calibri"/>
                <w:sz w:val="21"/>
              </w:rPr>
              <w:t>data</w:t>
            </w:r>
            <w:r>
              <w:rPr>
                <w:rFonts w:ascii="Calibri"/>
                <w:spacing w:val="15"/>
                <w:sz w:val="21"/>
              </w:rPr>
              <w:t xml:space="preserve"> </w:t>
            </w:r>
            <w:r>
              <w:rPr>
                <w:rFonts w:ascii="Calibri"/>
                <w:sz w:val="21"/>
              </w:rPr>
              <w:t>set,</w:t>
            </w:r>
            <w:r>
              <w:rPr>
                <w:rFonts w:ascii="Calibri"/>
                <w:spacing w:val="14"/>
                <w:sz w:val="21"/>
              </w:rPr>
              <w:t xml:space="preserve"> </w:t>
            </w:r>
            <w:r>
              <w:rPr>
                <w:rFonts w:ascii="Calibri"/>
                <w:sz w:val="21"/>
              </w:rPr>
              <w:t>as</w:t>
            </w:r>
            <w:r>
              <w:rPr>
                <w:rFonts w:ascii="Calibri"/>
                <w:spacing w:val="14"/>
                <w:sz w:val="21"/>
              </w:rPr>
              <w:t xml:space="preserve"> </w:t>
            </w:r>
            <w:r>
              <w:rPr>
                <w:rFonts w:ascii="Calibri"/>
                <w:sz w:val="21"/>
              </w:rPr>
              <w:t>in</w:t>
            </w:r>
            <w:r>
              <w:rPr>
                <w:rFonts w:ascii="Calibri"/>
                <w:spacing w:val="15"/>
                <w:sz w:val="21"/>
              </w:rPr>
              <w:t xml:space="preserve"> </w:t>
            </w:r>
            <w:r>
              <w:rPr>
                <w:rFonts w:ascii="Calibri"/>
                <w:sz w:val="21"/>
              </w:rPr>
              <w:t>a</w:t>
            </w:r>
            <w:r>
              <w:rPr>
                <w:rFonts w:ascii="Calibri"/>
                <w:spacing w:val="15"/>
                <w:sz w:val="21"/>
              </w:rPr>
              <w:t xml:space="preserve"> </w:t>
            </w:r>
            <w:r>
              <w:rPr>
                <w:rFonts w:ascii="Calibri"/>
                <w:sz w:val="21"/>
              </w:rPr>
              <w:t>citation</w:t>
            </w:r>
            <w:r>
              <w:rPr>
                <w:rFonts w:ascii="Calibri"/>
                <w:spacing w:val="50"/>
                <w:w w:val="102"/>
                <w:sz w:val="21"/>
              </w:rPr>
              <w:t xml:space="preserve"> </w:t>
            </w:r>
            <w:r>
              <w:rPr>
                <w:rFonts w:ascii="Calibri"/>
                <w:sz w:val="21"/>
              </w:rPr>
              <w:t>(usually</w:t>
            </w:r>
            <w:r>
              <w:rPr>
                <w:rFonts w:ascii="Calibri"/>
                <w:spacing w:val="19"/>
                <w:sz w:val="21"/>
              </w:rPr>
              <w:t xml:space="preserve"> </w:t>
            </w:r>
            <w:r>
              <w:rPr>
                <w:rFonts w:ascii="Calibri"/>
                <w:sz w:val="21"/>
              </w:rPr>
              <w:t>the</w:t>
            </w:r>
            <w:r>
              <w:rPr>
                <w:rFonts w:ascii="Calibri"/>
                <w:spacing w:val="20"/>
                <w:sz w:val="21"/>
              </w:rPr>
              <w:t xml:space="preserve"> </w:t>
            </w:r>
            <w:r>
              <w:rPr>
                <w:rFonts w:ascii="Calibri"/>
                <w:sz w:val="21"/>
              </w:rPr>
              <w:t>PI).</w:t>
            </w:r>
          </w:p>
        </w:tc>
      </w:tr>
      <w:tr w:rsidR="00F96B19" w:rsidTr="00597A4A">
        <w:trPr>
          <w:trHeight w:hRule="exact" w:val="581"/>
        </w:trPr>
        <w:tc>
          <w:tcPr>
            <w:tcW w:w="0" w:type="auto"/>
          </w:tcPr>
          <w:p w:rsidR="00F96B19" w:rsidRDefault="00F96B19" w:rsidP="000E5C4C"/>
        </w:tc>
        <w:tc>
          <w:tcPr>
            <w:tcW w:w="2151" w:type="dxa"/>
          </w:tcPr>
          <w:p w:rsidR="00F96B19" w:rsidRDefault="00F96B19" w:rsidP="00597A4A">
            <w:pPr>
              <w:spacing w:line="251" w:lineRule="exact"/>
              <w:ind w:left="133"/>
              <w:rPr>
                <w:rFonts w:ascii="Calibri"/>
                <w:sz w:val="21"/>
              </w:rPr>
            </w:pPr>
            <w:r>
              <w:rPr>
                <w:rFonts w:ascii="Calibri"/>
                <w:sz w:val="21"/>
              </w:rPr>
              <w:t>FiSCAO scientific point of contact</w:t>
            </w:r>
          </w:p>
        </w:tc>
        <w:tc>
          <w:tcPr>
            <w:tcW w:w="5900" w:type="dxa"/>
          </w:tcPr>
          <w:p w:rsidR="00F96B19" w:rsidRDefault="00F96B19" w:rsidP="000E5C4C">
            <w:pPr>
              <w:spacing w:line="251" w:lineRule="auto"/>
              <w:ind w:left="127" w:right="249"/>
              <w:rPr>
                <w:rFonts w:ascii="Calibri"/>
                <w:sz w:val="21"/>
              </w:rPr>
            </w:pPr>
            <w:r>
              <w:rPr>
                <w:rFonts w:ascii="Calibri"/>
                <w:sz w:val="21"/>
              </w:rPr>
              <w:t>The person(s) to contact when using the data, to make link with dataset authors, for data requests and interpretations.</w:t>
            </w:r>
          </w:p>
        </w:tc>
      </w:tr>
      <w:tr w:rsidR="00597A4A" w:rsidTr="00597A4A">
        <w:trPr>
          <w:trHeight w:hRule="exact" w:val="602"/>
        </w:trPr>
        <w:tc>
          <w:tcPr>
            <w:tcW w:w="0" w:type="auto"/>
          </w:tcPr>
          <w:p w:rsidR="00597A4A" w:rsidRDefault="00597A4A" w:rsidP="000E5C4C"/>
        </w:tc>
        <w:tc>
          <w:tcPr>
            <w:tcW w:w="2151" w:type="dxa"/>
          </w:tcPr>
          <w:p w:rsidR="00597A4A" w:rsidRDefault="00597A4A" w:rsidP="000E5C4C">
            <w:pPr>
              <w:spacing w:line="251" w:lineRule="exact"/>
              <w:ind w:left="133"/>
              <w:rPr>
                <w:rFonts w:ascii="Calibri"/>
                <w:sz w:val="21"/>
              </w:rPr>
            </w:pPr>
            <w:r>
              <w:rPr>
                <w:rFonts w:ascii="Calibri"/>
                <w:sz w:val="21"/>
              </w:rPr>
              <w:t>organizations</w:t>
            </w:r>
          </w:p>
        </w:tc>
        <w:tc>
          <w:tcPr>
            <w:tcW w:w="5900" w:type="dxa"/>
          </w:tcPr>
          <w:p w:rsidR="00597A4A" w:rsidRDefault="00597A4A" w:rsidP="000E5C4C">
            <w:pPr>
              <w:spacing w:line="251" w:lineRule="auto"/>
              <w:ind w:left="127" w:right="249"/>
              <w:rPr>
                <w:rFonts w:ascii="Calibri"/>
                <w:sz w:val="21"/>
              </w:rPr>
            </w:pPr>
            <w:r>
              <w:rPr>
                <w:rFonts w:ascii="Calibri"/>
                <w:sz w:val="21"/>
              </w:rPr>
              <w:t>The organization(s) for which the PIs worked at the time of data collection</w:t>
            </w:r>
          </w:p>
        </w:tc>
      </w:tr>
      <w:tr w:rsidR="000E5C4C" w:rsidTr="00597A4A">
        <w:trPr>
          <w:trHeight w:hRule="exact" w:val="250"/>
        </w:trPr>
        <w:tc>
          <w:tcPr>
            <w:tcW w:w="0" w:type="auto"/>
          </w:tcPr>
          <w:p w:rsidR="000E5C4C" w:rsidRDefault="000E5C4C" w:rsidP="000E5C4C"/>
        </w:tc>
        <w:tc>
          <w:tcPr>
            <w:tcW w:w="2151" w:type="dxa"/>
          </w:tcPr>
          <w:p w:rsidR="000E5C4C" w:rsidRDefault="00597A4A" w:rsidP="000E5C4C">
            <w:pPr>
              <w:spacing w:line="251" w:lineRule="exact"/>
              <w:ind w:left="133"/>
              <w:rPr>
                <w:rFonts w:ascii="Calibri"/>
                <w:sz w:val="21"/>
              </w:rPr>
            </w:pPr>
            <w:r>
              <w:rPr>
                <w:rFonts w:ascii="Calibri"/>
                <w:sz w:val="21"/>
              </w:rPr>
              <w:t>d</w:t>
            </w:r>
            <w:r w:rsidR="000E5C4C">
              <w:rPr>
                <w:rFonts w:ascii="Calibri"/>
                <w:sz w:val="21"/>
              </w:rPr>
              <w:t>escription</w:t>
            </w:r>
          </w:p>
        </w:tc>
        <w:tc>
          <w:tcPr>
            <w:tcW w:w="5900" w:type="dxa"/>
          </w:tcPr>
          <w:p w:rsidR="000E5C4C" w:rsidRDefault="000E5C4C" w:rsidP="000E5C4C">
            <w:pPr>
              <w:spacing w:line="251" w:lineRule="auto"/>
              <w:ind w:left="127" w:right="249"/>
              <w:rPr>
                <w:rFonts w:ascii="Calibri"/>
                <w:sz w:val="21"/>
              </w:rPr>
            </w:pPr>
            <w:r>
              <w:rPr>
                <w:rFonts w:ascii="Calibri"/>
                <w:sz w:val="21"/>
              </w:rPr>
              <w:t>A</w:t>
            </w:r>
            <w:r>
              <w:rPr>
                <w:rFonts w:ascii="Calibri"/>
                <w:spacing w:val="17"/>
                <w:sz w:val="21"/>
              </w:rPr>
              <w:t xml:space="preserve"> </w:t>
            </w:r>
            <w:r>
              <w:rPr>
                <w:rFonts w:ascii="Calibri"/>
                <w:sz w:val="21"/>
              </w:rPr>
              <w:t>summary</w:t>
            </w:r>
            <w:r>
              <w:rPr>
                <w:rFonts w:ascii="Calibri"/>
                <w:spacing w:val="18"/>
                <w:sz w:val="21"/>
              </w:rPr>
              <w:t xml:space="preserve"> </w:t>
            </w:r>
            <w:r>
              <w:rPr>
                <w:rFonts w:ascii="Calibri"/>
                <w:sz w:val="21"/>
              </w:rPr>
              <w:t>of</w:t>
            </w:r>
            <w:r>
              <w:rPr>
                <w:rFonts w:ascii="Calibri"/>
                <w:spacing w:val="16"/>
                <w:sz w:val="21"/>
              </w:rPr>
              <w:t xml:space="preserve"> </w:t>
            </w:r>
            <w:r>
              <w:rPr>
                <w:rFonts w:ascii="Calibri"/>
                <w:sz w:val="21"/>
              </w:rPr>
              <w:t>data</w:t>
            </w:r>
            <w:r>
              <w:rPr>
                <w:rFonts w:ascii="Calibri"/>
                <w:spacing w:val="18"/>
                <w:sz w:val="21"/>
              </w:rPr>
              <w:t xml:space="preserve"> </w:t>
            </w:r>
            <w:r>
              <w:rPr>
                <w:rFonts w:ascii="Calibri"/>
                <w:sz w:val="21"/>
              </w:rPr>
              <w:t>set</w:t>
            </w:r>
            <w:r>
              <w:rPr>
                <w:rFonts w:ascii="Calibri"/>
                <w:spacing w:val="16"/>
                <w:sz w:val="21"/>
              </w:rPr>
              <w:t xml:space="preserve"> </w:t>
            </w:r>
            <w:r>
              <w:rPr>
                <w:rFonts w:ascii="Calibri"/>
                <w:sz w:val="21"/>
              </w:rPr>
              <w:t>content</w:t>
            </w:r>
          </w:p>
        </w:tc>
      </w:tr>
      <w:tr w:rsidR="000E5C4C" w:rsidTr="00597A4A">
        <w:trPr>
          <w:trHeight w:hRule="exact" w:val="565"/>
        </w:trPr>
        <w:tc>
          <w:tcPr>
            <w:tcW w:w="0" w:type="auto"/>
          </w:tcPr>
          <w:p w:rsidR="000D6294" w:rsidRDefault="000D6294" w:rsidP="000E5C4C"/>
        </w:tc>
        <w:tc>
          <w:tcPr>
            <w:tcW w:w="2151" w:type="dxa"/>
          </w:tcPr>
          <w:p w:rsidR="000D6294" w:rsidRDefault="000D6294" w:rsidP="000E5C4C">
            <w:pPr>
              <w:spacing w:before="4"/>
              <w:ind w:left="133"/>
              <w:rPr>
                <w:rFonts w:ascii="Calibri" w:eastAsia="Calibri" w:hAnsi="Calibri" w:cs="Calibri"/>
                <w:sz w:val="21"/>
                <w:szCs w:val="21"/>
              </w:rPr>
            </w:pPr>
            <w:r>
              <w:rPr>
                <w:rFonts w:ascii="Calibri"/>
                <w:sz w:val="21"/>
              </w:rPr>
              <w:t>la</w:t>
            </w:r>
            <w:r>
              <w:rPr>
                <w:rFonts w:ascii="Calibri"/>
                <w:spacing w:val="1"/>
                <w:sz w:val="21"/>
              </w:rPr>
              <w:t>n</w:t>
            </w:r>
            <w:r>
              <w:rPr>
                <w:rFonts w:ascii="Calibri"/>
                <w:sz w:val="21"/>
              </w:rPr>
              <w:t>g</w:t>
            </w:r>
            <w:r>
              <w:rPr>
                <w:rFonts w:ascii="Calibri"/>
                <w:spacing w:val="1"/>
                <w:sz w:val="21"/>
              </w:rPr>
              <w:t>u</w:t>
            </w:r>
            <w:r>
              <w:rPr>
                <w:rFonts w:ascii="Calibri"/>
                <w:sz w:val="21"/>
              </w:rPr>
              <w:t>age</w:t>
            </w:r>
          </w:p>
        </w:tc>
        <w:tc>
          <w:tcPr>
            <w:tcW w:w="5900" w:type="dxa"/>
          </w:tcPr>
          <w:p w:rsidR="000D6294" w:rsidRDefault="000D6294" w:rsidP="000E5C4C">
            <w:pPr>
              <w:spacing w:before="4"/>
              <w:ind w:left="127"/>
              <w:rPr>
                <w:rFonts w:ascii="Calibri" w:eastAsia="Calibri" w:hAnsi="Calibri" w:cs="Calibri"/>
                <w:sz w:val="21"/>
                <w:szCs w:val="21"/>
              </w:rPr>
            </w:pPr>
            <w:r>
              <w:rPr>
                <w:rFonts w:ascii="Calibri"/>
                <w:sz w:val="21"/>
              </w:rPr>
              <w:t>Language</w:t>
            </w:r>
            <w:r>
              <w:rPr>
                <w:rFonts w:ascii="Calibri"/>
                <w:spacing w:val="20"/>
                <w:sz w:val="21"/>
              </w:rPr>
              <w:t xml:space="preserve"> </w:t>
            </w:r>
            <w:r>
              <w:rPr>
                <w:rFonts w:ascii="Calibri"/>
                <w:sz w:val="21"/>
              </w:rPr>
              <w:t>of</w:t>
            </w:r>
            <w:r>
              <w:rPr>
                <w:rFonts w:ascii="Calibri"/>
                <w:spacing w:val="19"/>
                <w:sz w:val="21"/>
              </w:rPr>
              <w:t xml:space="preserve"> </w:t>
            </w:r>
            <w:r>
              <w:rPr>
                <w:rFonts w:ascii="Calibri"/>
                <w:sz w:val="21"/>
              </w:rPr>
              <w:t>the</w:t>
            </w:r>
            <w:r>
              <w:rPr>
                <w:rFonts w:ascii="Calibri"/>
                <w:spacing w:val="21"/>
                <w:sz w:val="21"/>
              </w:rPr>
              <w:t xml:space="preserve"> </w:t>
            </w:r>
            <w:r>
              <w:rPr>
                <w:rFonts w:ascii="Calibri"/>
                <w:sz w:val="21"/>
              </w:rPr>
              <w:t>data</w:t>
            </w:r>
            <w:r>
              <w:rPr>
                <w:rFonts w:ascii="Calibri"/>
                <w:spacing w:val="20"/>
                <w:sz w:val="21"/>
              </w:rPr>
              <w:t xml:space="preserve"> </w:t>
            </w:r>
            <w:r>
              <w:rPr>
                <w:rFonts w:ascii="Calibri"/>
                <w:sz w:val="21"/>
              </w:rPr>
              <w:t>set</w:t>
            </w:r>
            <w:r>
              <w:rPr>
                <w:rFonts w:ascii="Calibri"/>
                <w:spacing w:val="20"/>
                <w:sz w:val="21"/>
              </w:rPr>
              <w:t xml:space="preserve"> </w:t>
            </w:r>
            <w:r>
              <w:rPr>
                <w:rFonts w:ascii="Calibri"/>
                <w:sz w:val="21"/>
              </w:rPr>
              <w:t>(e.g.</w:t>
            </w:r>
            <w:r>
              <w:rPr>
                <w:rFonts w:ascii="Calibri"/>
                <w:spacing w:val="19"/>
                <w:sz w:val="21"/>
              </w:rPr>
              <w:t xml:space="preserve"> </w:t>
            </w:r>
            <w:r>
              <w:rPr>
                <w:rFonts w:ascii="Calibri"/>
                <w:sz w:val="21"/>
              </w:rPr>
              <w:t>English,</w:t>
            </w:r>
            <w:r>
              <w:rPr>
                <w:rFonts w:ascii="Calibri"/>
                <w:spacing w:val="19"/>
                <w:sz w:val="21"/>
              </w:rPr>
              <w:t xml:space="preserve"> </w:t>
            </w:r>
            <w:r>
              <w:rPr>
                <w:rFonts w:ascii="Calibri"/>
                <w:sz w:val="21"/>
              </w:rPr>
              <w:t>Japanese,</w:t>
            </w:r>
            <w:r>
              <w:rPr>
                <w:rFonts w:ascii="Calibri"/>
                <w:spacing w:val="19"/>
                <w:sz w:val="21"/>
              </w:rPr>
              <w:t xml:space="preserve"> </w:t>
            </w:r>
            <w:r>
              <w:rPr>
                <w:rFonts w:ascii="Calibri"/>
                <w:sz w:val="21"/>
              </w:rPr>
              <w:t>Korean)</w:t>
            </w:r>
          </w:p>
        </w:tc>
      </w:tr>
      <w:tr w:rsidR="000E5C4C" w:rsidTr="00597A4A">
        <w:trPr>
          <w:trHeight w:hRule="exact" w:val="417"/>
        </w:trPr>
        <w:tc>
          <w:tcPr>
            <w:tcW w:w="0" w:type="auto"/>
          </w:tcPr>
          <w:p w:rsidR="000D6294" w:rsidRDefault="000D6294" w:rsidP="000E5C4C">
            <w:pPr>
              <w:spacing w:before="148" w:line="251" w:lineRule="auto"/>
              <w:ind w:left="55" w:right="579"/>
              <w:rPr>
                <w:rFonts w:ascii="Calibri" w:eastAsia="Calibri" w:hAnsi="Calibri" w:cs="Calibri"/>
                <w:sz w:val="21"/>
                <w:szCs w:val="21"/>
              </w:rPr>
            </w:pPr>
            <w:r>
              <w:rPr>
                <w:rFonts w:ascii="Calibri"/>
                <w:b/>
                <w:sz w:val="21"/>
              </w:rPr>
              <w:t>Dataset</w:t>
            </w:r>
            <w:r>
              <w:rPr>
                <w:rFonts w:ascii="Calibri"/>
                <w:b/>
                <w:spacing w:val="23"/>
                <w:w w:val="102"/>
                <w:sz w:val="21"/>
              </w:rPr>
              <w:t xml:space="preserve"> </w:t>
            </w:r>
            <w:r>
              <w:rPr>
                <w:rFonts w:ascii="Calibri"/>
                <w:b/>
                <w:spacing w:val="1"/>
                <w:sz w:val="21"/>
              </w:rPr>
              <w:t>De</w:t>
            </w:r>
            <w:r>
              <w:rPr>
                <w:rFonts w:ascii="Calibri"/>
                <w:b/>
                <w:sz w:val="21"/>
              </w:rPr>
              <w:t>t</w:t>
            </w:r>
            <w:r>
              <w:rPr>
                <w:rFonts w:ascii="Calibri"/>
                <w:b/>
                <w:spacing w:val="1"/>
                <w:sz w:val="21"/>
              </w:rPr>
              <w:t>a</w:t>
            </w:r>
            <w:r>
              <w:rPr>
                <w:rFonts w:ascii="Calibri"/>
                <w:b/>
                <w:sz w:val="21"/>
              </w:rPr>
              <w:t>ils</w:t>
            </w:r>
          </w:p>
        </w:tc>
        <w:tc>
          <w:tcPr>
            <w:tcW w:w="2151" w:type="dxa"/>
          </w:tcPr>
          <w:p w:rsidR="000D6294" w:rsidRDefault="000D6294" w:rsidP="000E5C4C">
            <w:pPr>
              <w:spacing w:before="148"/>
              <w:ind w:left="133"/>
              <w:rPr>
                <w:rFonts w:ascii="Calibri" w:eastAsia="Calibri" w:hAnsi="Calibri" w:cs="Calibri"/>
                <w:sz w:val="21"/>
                <w:szCs w:val="21"/>
              </w:rPr>
            </w:pPr>
            <w:r>
              <w:rPr>
                <w:rFonts w:ascii="Calibri"/>
                <w:sz w:val="21"/>
              </w:rPr>
              <w:t>cruise</w:t>
            </w:r>
            <w:r>
              <w:rPr>
                <w:rFonts w:ascii="Calibri"/>
                <w:spacing w:val="34"/>
                <w:sz w:val="21"/>
              </w:rPr>
              <w:t xml:space="preserve"> </w:t>
            </w:r>
            <w:r>
              <w:rPr>
                <w:rFonts w:ascii="Calibri"/>
                <w:sz w:val="21"/>
              </w:rPr>
              <w:t>number</w:t>
            </w:r>
          </w:p>
          <w:p w:rsidR="000D6294" w:rsidRDefault="000D6294" w:rsidP="000E5C4C">
            <w:pPr>
              <w:rPr>
                <w:rFonts w:ascii="Calibri" w:eastAsia="Calibri" w:hAnsi="Calibri" w:cs="Calibri"/>
                <w:b/>
                <w:bCs/>
                <w:sz w:val="23"/>
                <w:szCs w:val="23"/>
              </w:rPr>
            </w:pPr>
          </w:p>
          <w:p w:rsidR="000D6294" w:rsidRDefault="000D6294" w:rsidP="000E5C4C">
            <w:pPr>
              <w:ind w:left="133"/>
              <w:rPr>
                <w:rFonts w:ascii="Calibri" w:eastAsia="Calibri" w:hAnsi="Calibri" w:cs="Calibri"/>
                <w:sz w:val="21"/>
                <w:szCs w:val="21"/>
              </w:rPr>
            </w:pPr>
            <w:r>
              <w:rPr>
                <w:rFonts w:ascii="Calibri"/>
                <w:sz w:val="21"/>
              </w:rPr>
              <w:t>funding</w:t>
            </w:r>
            <w:r>
              <w:rPr>
                <w:rFonts w:ascii="Calibri"/>
                <w:spacing w:val="42"/>
                <w:sz w:val="21"/>
              </w:rPr>
              <w:t xml:space="preserve"> </w:t>
            </w:r>
            <w:r>
              <w:rPr>
                <w:rFonts w:ascii="Calibri"/>
                <w:sz w:val="21"/>
              </w:rPr>
              <w:t>agency</w:t>
            </w:r>
          </w:p>
        </w:tc>
        <w:tc>
          <w:tcPr>
            <w:tcW w:w="5900" w:type="dxa"/>
          </w:tcPr>
          <w:p w:rsidR="000D6294" w:rsidRDefault="00597A4A" w:rsidP="000E5C4C">
            <w:pPr>
              <w:spacing w:before="148"/>
              <w:ind w:left="127"/>
              <w:rPr>
                <w:rFonts w:ascii="Calibri" w:eastAsia="Calibri" w:hAnsi="Calibri" w:cs="Calibri"/>
                <w:sz w:val="21"/>
                <w:szCs w:val="21"/>
              </w:rPr>
            </w:pPr>
            <w:r>
              <w:rPr>
                <w:rFonts w:ascii="Calibri"/>
                <w:sz w:val="21"/>
              </w:rPr>
              <w:t>C</w:t>
            </w:r>
            <w:r w:rsidR="000D6294">
              <w:rPr>
                <w:rFonts w:ascii="Calibri"/>
                <w:sz w:val="21"/>
              </w:rPr>
              <w:t>ruise</w:t>
            </w:r>
            <w:r w:rsidR="000D6294">
              <w:rPr>
                <w:rFonts w:ascii="Calibri"/>
                <w:spacing w:val="19"/>
                <w:sz w:val="21"/>
              </w:rPr>
              <w:t xml:space="preserve"> </w:t>
            </w:r>
            <w:r w:rsidR="000D6294">
              <w:rPr>
                <w:rFonts w:ascii="Calibri"/>
                <w:sz w:val="21"/>
              </w:rPr>
              <w:t>ID</w:t>
            </w:r>
            <w:r w:rsidR="000D6294">
              <w:rPr>
                <w:rFonts w:ascii="Calibri"/>
                <w:spacing w:val="19"/>
                <w:sz w:val="21"/>
              </w:rPr>
              <w:t xml:space="preserve"> </w:t>
            </w:r>
            <w:r w:rsidR="000D6294">
              <w:rPr>
                <w:rFonts w:ascii="Calibri"/>
                <w:sz w:val="21"/>
              </w:rPr>
              <w:t>or</w:t>
            </w:r>
            <w:r w:rsidR="000D6294">
              <w:rPr>
                <w:rFonts w:ascii="Calibri"/>
                <w:spacing w:val="18"/>
                <w:sz w:val="21"/>
              </w:rPr>
              <w:t xml:space="preserve"> </w:t>
            </w:r>
            <w:r w:rsidR="000D6294">
              <w:rPr>
                <w:rFonts w:ascii="Calibri"/>
                <w:sz w:val="21"/>
              </w:rPr>
              <w:t>Number</w:t>
            </w:r>
          </w:p>
          <w:p w:rsidR="000D6294" w:rsidRDefault="000D6294" w:rsidP="000E5C4C">
            <w:pPr>
              <w:rPr>
                <w:rFonts w:ascii="Calibri" w:eastAsia="Calibri" w:hAnsi="Calibri" w:cs="Calibri"/>
                <w:b/>
                <w:bCs/>
                <w:sz w:val="23"/>
                <w:szCs w:val="23"/>
              </w:rPr>
            </w:pPr>
          </w:p>
          <w:p w:rsidR="000D6294" w:rsidRDefault="000D6294" w:rsidP="000E5C4C">
            <w:pPr>
              <w:ind w:left="127"/>
              <w:rPr>
                <w:rFonts w:ascii="Calibri" w:eastAsia="Calibri" w:hAnsi="Calibri" w:cs="Calibri"/>
                <w:sz w:val="21"/>
                <w:szCs w:val="21"/>
              </w:rPr>
            </w:pPr>
            <w:r>
              <w:rPr>
                <w:rFonts w:ascii="Calibri"/>
                <w:sz w:val="21"/>
              </w:rPr>
              <w:t>The</w:t>
            </w:r>
            <w:r>
              <w:rPr>
                <w:rFonts w:ascii="Calibri"/>
                <w:spacing w:val="23"/>
                <w:sz w:val="21"/>
              </w:rPr>
              <w:t xml:space="preserve"> </w:t>
            </w:r>
            <w:r>
              <w:rPr>
                <w:rFonts w:ascii="Calibri"/>
                <w:sz w:val="21"/>
              </w:rPr>
              <w:t>Agency</w:t>
            </w:r>
            <w:r>
              <w:rPr>
                <w:rFonts w:ascii="Calibri"/>
                <w:spacing w:val="24"/>
                <w:sz w:val="21"/>
              </w:rPr>
              <w:t xml:space="preserve"> </w:t>
            </w:r>
            <w:r>
              <w:rPr>
                <w:rFonts w:ascii="Calibri"/>
                <w:sz w:val="21"/>
              </w:rPr>
              <w:t>providing</w:t>
            </w:r>
            <w:r>
              <w:rPr>
                <w:rFonts w:ascii="Calibri"/>
                <w:spacing w:val="23"/>
                <w:sz w:val="21"/>
              </w:rPr>
              <w:t xml:space="preserve"> </w:t>
            </w:r>
            <w:r>
              <w:rPr>
                <w:rFonts w:ascii="Calibri"/>
                <w:sz w:val="21"/>
              </w:rPr>
              <w:t>funding</w:t>
            </w:r>
            <w:r>
              <w:rPr>
                <w:rFonts w:ascii="Calibri"/>
                <w:spacing w:val="24"/>
                <w:sz w:val="21"/>
              </w:rPr>
              <w:t xml:space="preserve"> </w:t>
            </w:r>
            <w:r>
              <w:rPr>
                <w:rFonts w:ascii="Calibri"/>
                <w:sz w:val="21"/>
              </w:rPr>
              <w:t>(e.g.</w:t>
            </w:r>
            <w:r>
              <w:rPr>
                <w:rFonts w:ascii="Calibri"/>
                <w:spacing w:val="22"/>
                <w:sz w:val="21"/>
              </w:rPr>
              <w:t xml:space="preserve"> </w:t>
            </w:r>
            <w:r>
              <w:rPr>
                <w:rFonts w:ascii="Calibri"/>
                <w:sz w:val="21"/>
              </w:rPr>
              <w:t>JAMSTEC,</w:t>
            </w:r>
            <w:r>
              <w:rPr>
                <w:rFonts w:ascii="Calibri"/>
                <w:spacing w:val="22"/>
                <w:sz w:val="21"/>
              </w:rPr>
              <w:t xml:space="preserve"> </w:t>
            </w:r>
            <w:r>
              <w:rPr>
                <w:rFonts w:ascii="Calibri"/>
                <w:sz w:val="21"/>
              </w:rPr>
              <w:t>NSF,</w:t>
            </w:r>
            <w:r>
              <w:rPr>
                <w:rFonts w:ascii="Calibri"/>
                <w:spacing w:val="22"/>
                <w:sz w:val="21"/>
              </w:rPr>
              <w:t xml:space="preserve"> </w:t>
            </w:r>
            <w:r>
              <w:rPr>
                <w:rFonts w:ascii="Calibri"/>
                <w:sz w:val="21"/>
              </w:rPr>
              <w:t>NOAA)</w:t>
            </w:r>
          </w:p>
        </w:tc>
      </w:tr>
      <w:tr w:rsidR="000E5C4C" w:rsidTr="00597A4A">
        <w:trPr>
          <w:trHeight w:hRule="exact" w:val="565"/>
        </w:trPr>
        <w:tc>
          <w:tcPr>
            <w:tcW w:w="0" w:type="auto"/>
          </w:tcPr>
          <w:p w:rsidR="000D6294" w:rsidRDefault="000D6294" w:rsidP="000E5C4C"/>
        </w:tc>
        <w:tc>
          <w:tcPr>
            <w:tcW w:w="2151" w:type="dxa"/>
          </w:tcPr>
          <w:p w:rsidR="000D6294" w:rsidRDefault="000E5C4C" w:rsidP="000E5C4C">
            <w:pPr>
              <w:spacing w:before="4" w:line="251" w:lineRule="auto"/>
              <w:ind w:left="133" w:right="466"/>
              <w:rPr>
                <w:rFonts w:ascii="Calibri" w:eastAsia="Calibri" w:hAnsi="Calibri" w:cs="Calibri"/>
                <w:sz w:val="21"/>
                <w:szCs w:val="21"/>
              </w:rPr>
            </w:pPr>
            <w:r>
              <w:rPr>
                <w:rFonts w:ascii="Calibri"/>
                <w:sz w:val="21"/>
              </w:rPr>
              <w:t>g</w:t>
            </w:r>
            <w:r w:rsidR="000D6294">
              <w:rPr>
                <w:rFonts w:ascii="Calibri"/>
                <w:sz w:val="21"/>
              </w:rPr>
              <w:t>rant,</w:t>
            </w:r>
            <w:r w:rsidR="000D6294">
              <w:rPr>
                <w:rFonts w:ascii="Calibri"/>
                <w:spacing w:val="23"/>
                <w:sz w:val="21"/>
              </w:rPr>
              <w:t xml:space="preserve"> </w:t>
            </w:r>
            <w:r w:rsidR="000D6294">
              <w:rPr>
                <w:rFonts w:ascii="Calibri"/>
                <w:sz w:val="21"/>
              </w:rPr>
              <w:t>project</w:t>
            </w:r>
            <w:r w:rsidR="000D6294">
              <w:rPr>
                <w:rFonts w:ascii="Calibri"/>
                <w:spacing w:val="24"/>
                <w:sz w:val="21"/>
              </w:rPr>
              <w:t xml:space="preserve"> </w:t>
            </w:r>
            <w:r w:rsidR="000D6294">
              <w:rPr>
                <w:rFonts w:ascii="Calibri"/>
                <w:spacing w:val="1"/>
                <w:sz w:val="21"/>
              </w:rPr>
              <w:t>or</w:t>
            </w:r>
            <w:r w:rsidR="000D6294">
              <w:rPr>
                <w:rFonts w:ascii="Calibri"/>
                <w:spacing w:val="23"/>
                <w:w w:val="102"/>
                <w:sz w:val="21"/>
              </w:rPr>
              <w:t xml:space="preserve"> </w:t>
            </w:r>
            <w:r w:rsidR="000D6294">
              <w:rPr>
                <w:rFonts w:ascii="Calibri"/>
                <w:sz w:val="21"/>
              </w:rPr>
              <w:t>award</w:t>
            </w:r>
            <w:r w:rsidR="000D6294">
              <w:rPr>
                <w:rFonts w:ascii="Calibri"/>
                <w:spacing w:val="39"/>
                <w:sz w:val="21"/>
              </w:rPr>
              <w:t xml:space="preserve"> </w:t>
            </w:r>
            <w:r w:rsidR="000D6294">
              <w:rPr>
                <w:rFonts w:ascii="Calibri"/>
                <w:spacing w:val="1"/>
                <w:sz w:val="21"/>
              </w:rPr>
              <w:t>number</w:t>
            </w:r>
            <w:r w:rsidR="000D6294">
              <w:rPr>
                <w:rFonts w:ascii="Calibri"/>
                <w:spacing w:val="23"/>
                <w:w w:val="102"/>
                <w:sz w:val="21"/>
              </w:rPr>
              <w:t xml:space="preserve"> </w:t>
            </w:r>
          </w:p>
        </w:tc>
        <w:tc>
          <w:tcPr>
            <w:tcW w:w="5900" w:type="dxa"/>
          </w:tcPr>
          <w:p w:rsidR="000D6294" w:rsidRDefault="000D6294" w:rsidP="000E5C4C">
            <w:pPr>
              <w:spacing w:before="4" w:line="503" w:lineRule="auto"/>
              <w:ind w:left="127" w:right="2053"/>
              <w:rPr>
                <w:rFonts w:ascii="Calibri" w:eastAsia="Calibri" w:hAnsi="Calibri" w:cs="Calibri"/>
                <w:sz w:val="21"/>
                <w:szCs w:val="21"/>
              </w:rPr>
            </w:pPr>
            <w:r>
              <w:rPr>
                <w:rFonts w:ascii="Calibri"/>
                <w:sz w:val="21"/>
              </w:rPr>
              <w:t>Agency</w:t>
            </w:r>
            <w:r>
              <w:rPr>
                <w:rFonts w:ascii="Calibri"/>
                <w:spacing w:val="23"/>
                <w:sz w:val="21"/>
              </w:rPr>
              <w:t xml:space="preserve"> </w:t>
            </w:r>
            <w:r>
              <w:rPr>
                <w:rFonts w:ascii="Calibri"/>
                <w:sz w:val="21"/>
              </w:rPr>
              <w:t>assigned</w:t>
            </w:r>
            <w:r>
              <w:rPr>
                <w:rFonts w:ascii="Calibri"/>
                <w:spacing w:val="24"/>
                <w:sz w:val="21"/>
              </w:rPr>
              <w:t xml:space="preserve"> </w:t>
            </w:r>
            <w:r>
              <w:rPr>
                <w:rFonts w:ascii="Calibri"/>
                <w:sz w:val="21"/>
              </w:rPr>
              <w:t>Grant</w:t>
            </w:r>
            <w:r>
              <w:rPr>
                <w:rFonts w:ascii="Calibri"/>
                <w:spacing w:val="22"/>
                <w:sz w:val="21"/>
              </w:rPr>
              <w:t xml:space="preserve"> </w:t>
            </w:r>
            <w:r>
              <w:rPr>
                <w:rFonts w:ascii="Calibri"/>
                <w:sz w:val="21"/>
              </w:rPr>
              <w:t>or</w:t>
            </w:r>
            <w:r>
              <w:rPr>
                <w:rFonts w:ascii="Calibri"/>
                <w:spacing w:val="23"/>
                <w:sz w:val="21"/>
              </w:rPr>
              <w:t xml:space="preserve"> </w:t>
            </w:r>
            <w:r>
              <w:rPr>
                <w:rFonts w:ascii="Calibri"/>
                <w:sz w:val="21"/>
              </w:rPr>
              <w:t>Award</w:t>
            </w:r>
            <w:r>
              <w:rPr>
                <w:rFonts w:ascii="Calibri"/>
                <w:spacing w:val="23"/>
                <w:sz w:val="21"/>
              </w:rPr>
              <w:t xml:space="preserve"> </w:t>
            </w:r>
            <w:r>
              <w:rPr>
                <w:rFonts w:ascii="Calibri"/>
                <w:sz w:val="21"/>
              </w:rPr>
              <w:t>number</w:t>
            </w:r>
            <w:r>
              <w:rPr>
                <w:rFonts w:ascii="Calibri"/>
                <w:spacing w:val="29"/>
                <w:w w:val="102"/>
                <w:sz w:val="21"/>
              </w:rPr>
              <w:t xml:space="preserve"> </w:t>
            </w:r>
          </w:p>
        </w:tc>
      </w:tr>
      <w:tr w:rsidR="000E5C4C" w:rsidTr="00597A4A">
        <w:trPr>
          <w:trHeight w:hRule="exact" w:val="559"/>
        </w:trPr>
        <w:tc>
          <w:tcPr>
            <w:tcW w:w="0" w:type="auto"/>
          </w:tcPr>
          <w:p w:rsidR="000E5C4C" w:rsidRDefault="000E5C4C" w:rsidP="000E5C4C"/>
        </w:tc>
        <w:tc>
          <w:tcPr>
            <w:tcW w:w="2151" w:type="dxa"/>
          </w:tcPr>
          <w:p w:rsidR="000E5C4C" w:rsidRDefault="000E5C4C" w:rsidP="000E5C4C">
            <w:pPr>
              <w:spacing w:before="4" w:line="251" w:lineRule="auto"/>
              <w:ind w:left="133" w:right="466"/>
              <w:rPr>
                <w:rFonts w:ascii="Calibri"/>
                <w:sz w:val="21"/>
              </w:rPr>
            </w:pPr>
            <w:r>
              <w:rPr>
                <w:rFonts w:ascii="Calibri"/>
                <w:sz w:val="21"/>
              </w:rPr>
              <w:t>temporal</w:t>
            </w:r>
            <w:r w:rsidR="00BD3D92">
              <w:rPr>
                <w:rFonts w:ascii="Calibri"/>
                <w:sz w:val="21"/>
              </w:rPr>
              <w:t xml:space="preserve">  </w:t>
            </w:r>
            <w:r>
              <w:rPr>
                <w:rFonts w:ascii="Calibri"/>
                <w:sz w:val="21"/>
              </w:rPr>
              <w:t>coverage</w:t>
            </w:r>
            <w:r>
              <w:rPr>
                <w:rFonts w:ascii="Calibri"/>
                <w:spacing w:val="27"/>
                <w:w w:val="102"/>
                <w:sz w:val="21"/>
              </w:rPr>
              <w:t xml:space="preserve"> </w:t>
            </w:r>
            <w:r>
              <w:rPr>
                <w:rFonts w:ascii="Calibri"/>
                <w:sz w:val="21"/>
              </w:rPr>
              <w:t>start</w:t>
            </w:r>
          </w:p>
        </w:tc>
        <w:tc>
          <w:tcPr>
            <w:tcW w:w="5900" w:type="dxa"/>
          </w:tcPr>
          <w:p w:rsidR="000E5C4C" w:rsidRDefault="000E5C4C" w:rsidP="000E5C4C">
            <w:pPr>
              <w:spacing w:before="4" w:line="503" w:lineRule="auto"/>
              <w:ind w:left="127" w:right="2053"/>
              <w:rPr>
                <w:rFonts w:ascii="Calibri"/>
                <w:sz w:val="21"/>
              </w:rPr>
            </w:pPr>
            <w:r>
              <w:rPr>
                <w:rFonts w:ascii="Calibri"/>
                <w:sz w:val="21"/>
              </w:rPr>
              <w:t>Begin</w:t>
            </w:r>
            <w:r>
              <w:rPr>
                <w:rFonts w:ascii="Calibri"/>
                <w:spacing w:val="15"/>
                <w:sz w:val="21"/>
              </w:rPr>
              <w:t xml:space="preserve"> </w:t>
            </w:r>
            <w:r>
              <w:rPr>
                <w:rFonts w:ascii="Calibri"/>
                <w:sz w:val="21"/>
              </w:rPr>
              <w:t>date</w:t>
            </w:r>
            <w:r>
              <w:rPr>
                <w:rFonts w:ascii="Calibri"/>
                <w:spacing w:val="16"/>
                <w:sz w:val="21"/>
              </w:rPr>
              <w:t xml:space="preserve"> </w:t>
            </w:r>
            <w:r>
              <w:rPr>
                <w:rFonts w:ascii="Calibri"/>
                <w:sz w:val="21"/>
              </w:rPr>
              <w:t>of</w:t>
            </w:r>
            <w:r>
              <w:rPr>
                <w:rFonts w:ascii="Calibri"/>
                <w:spacing w:val="14"/>
                <w:sz w:val="21"/>
              </w:rPr>
              <w:t xml:space="preserve"> </w:t>
            </w:r>
            <w:r>
              <w:rPr>
                <w:rFonts w:ascii="Calibri"/>
                <w:sz w:val="21"/>
              </w:rPr>
              <w:t>full</w:t>
            </w:r>
            <w:r>
              <w:rPr>
                <w:rFonts w:ascii="Calibri"/>
                <w:spacing w:val="15"/>
                <w:sz w:val="21"/>
              </w:rPr>
              <w:t xml:space="preserve"> </w:t>
            </w:r>
            <w:r>
              <w:rPr>
                <w:rFonts w:ascii="Calibri"/>
                <w:sz w:val="21"/>
              </w:rPr>
              <w:t>data</w:t>
            </w:r>
            <w:r>
              <w:rPr>
                <w:rFonts w:ascii="Calibri"/>
                <w:spacing w:val="15"/>
                <w:sz w:val="21"/>
              </w:rPr>
              <w:t xml:space="preserve"> </w:t>
            </w:r>
            <w:r>
              <w:rPr>
                <w:rFonts w:ascii="Calibri"/>
                <w:sz w:val="21"/>
              </w:rPr>
              <w:t>set</w:t>
            </w:r>
          </w:p>
        </w:tc>
      </w:tr>
      <w:tr w:rsidR="000E5C4C" w:rsidTr="00597A4A">
        <w:trPr>
          <w:trHeight w:hRule="exact" w:val="1216"/>
        </w:trPr>
        <w:tc>
          <w:tcPr>
            <w:tcW w:w="0" w:type="auto"/>
          </w:tcPr>
          <w:p w:rsidR="000E5C4C" w:rsidRDefault="000E5C4C" w:rsidP="000E5C4C"/>
        </w:tc>
        <w:tc>
          <w:tcPr>
            <w:tcW w:w="2151" w:type="dxa"/>
          </w:tcPr>
          <w:p w:rsidR="000E5C4C" w:rsidRDefault="000E5C4C" w:rsidP="000E5C4C">
            <w:pPr>
              <w:spacing w:line="251" w:lineRule="auto"/>
              <w:ind w:left="133" w:right="466"/>
              <w:rPr>
                <w:rFonts w:ascii="Calibri" w:eastAsia="Calibri" w:hAnsi="Calibri" w:cs="Calibri"/>
                <w:sz w:val="21"/>
                <w:szCs w:val="21"/>
              </w:rPr>
            </w:pPr>
            <w:r>
              <w:rPr>
                <w:rFonts w:ascii="Calibri"/>
                <w:sz w:val="21"/>
              </w:rPr>
              <w:t>temporal</w:t>
            </w:r>
            <w:r w:rsidR="00BD3D92">
              <w:rPr>
                <w:rFonts w:ascii="Calibri"/>
                <w:sz w:val="21"/>
              </w:rPr>
              <w:t xml:space="preserve">  </w:t>
            </w:r>
            <w:r>
              <w:rPr>
                <w:rFonts w:ascii="Calibri"/>
                <w:sz w:val="21"/>
              </w:rPr>
              <w:t>coverage</w:t>
            </w:r>
            <w:r>
              <w:rPr>
                <w:rFonts w:ascii="Calibri"/>
                <w:spacing w:val="27"/>
                <w:w w:val="102"/>
                <w:sz w:val="21"/>
              </w:rPr>
              <w:t xml:space="preserve"> </w:t>
            </w:r>
            <w:r>
              <w:rPr>
                <w:rFonts w:ascii="Calibri"/>
                <w:sz w:val="21"/>
              </w:rPr>
              <w:t>end</w:t>
            </w:r>
          </w:p>
          <w:p w:rsidR="000E5C4C" w:rsidRDefault="000E5C4C" w:rsidP="000E5C4C">
            <w:pPr>
              <w:spacing w:before="4" w:line="251" w:lineRule="auto"/>
              <w:ind w:left="133" w:right="466"/>
              <w:rPr>
                <w:rFonts w:ascii="Calibri"/>
                <w:sz w:val="21"/>
              </w:rPr>
            </w:pPr>
          </w:p>
        </w:tc>
        <w:tc>
          <w:tcPr>
            <w:tcW w:w="5900" w:type="dxa"/>
          </w:tcPr>
          <w:p w:rsidR="000E5C4C" w:rsidRDefault="000E5C4C" w:rsidP="000E5C4C">
            <w:pPr>
              <w:ind w:left="127"/>
              <w:rPr>
                <w:rFonts w:ascii="Calibri" w:eastAsia="Calibri" w:hAnsi="Calibri" w:cs="Calibri"/>
                <w:sz w:val="21"/>
                <w:szCs w:val="21"/>
              </w:rPr>
            </w:pPr>
            <w:r>
              <w:rPr>
                <w:rFonts w:ascii="Calibri"/>
                <w:sz w:val="21"/>
              </w:rPr>
              <w:t>End</w:t>
            </w:r>
            <w:r>
              <w:rPr>
                <w:rFonts w:ascii="Calibri"/>
                <w:spacing w:val="14"/>
                <w:sz w:val="21"/>
              </w:rPr>
              <w:t xml:space="preserve"> </w:t>
            </w:r>
            <w:r>
              <w:rPr>
                <w:rFonts w:ascii="Calibri"/>
                <w:sz w:val="21"/>
              </w:rPr>
              <w:t>date</w:t>
            </w:r>
            <w:r>
              <w:rPr>
                <w:rFonts w:ascii="Calibri"/>
                <w:spacing w:val="14"/>
                <w:sz w:val="21"/>
              </w:rPr>
              <w:t xml:space="preserve"> </w:t>
            </w:r>
            <w:r>
              <w:rPr>
                <w:rFonts w:ascii="Calibri"/>
                <w:sz w:val="21"/>
              </w:rPr>
              <w:t>of</w:t>
            </w:r>
            <w:r>
              <w:rPr>
                <w:rFonts w:ascii="Calibri"/>
                <w:spacing w:val="12"/>
                <w:sz w:val="21"/>
              </w:rPr>
              <w:t xml:space="preserve"> </w:t>
            </w:r>
            <w:r>
              <w:rPr>
                <w:rFonts w:ascii="Calibri"/>
                <w:sz w:val="21"/>
              </w:rPr>
              <w:t>full</w:t>
            </w:r>
            <w:r>
              <w:rPr>
                <w:rFonts w:ascii="Calibri"/>
                <w:spacing w:val="13"/>
                <w:sz w:val="21"/>
              </w:rPr>
              <w:t xml:space="preserve"> </w:t>
            </w:r>
            <w:r>
              <w:rPr>
                <w:rFonts w:ascii="Calibri"/>
                <w:sz w:val="21"/>
              </w:rPr>
              <w:t>data</w:t>
            </w:r>
            <w:r>
              <w:rPr>
                <w:rFonts w:ascii="Calibri"/>
                <w:spacing w:val="14"/>
                <w:sz w:val="21"/>
              </w:rPr>
              <w:t xml:space="preserve"> </w:t>
            </w:r>
            <w:r>
              <w:rPr>
                <w:rFonts w:ascii="Calibri"/>
                <w:sz w:val="21"/>
              </w:rPr>
              <w:t>set</w:t>
            </w:r>
          </w:p>
          <w:p w:rsidR="000E5C4C" w:rsidRDefault="000E5C4C" w:rsidP="000E5C4C">
            <w:pPr>
              <w:spacing w:before="4" w:line="503" w:lineRule="auto"/>
              <w:ind w:left="127" w:right="2053"/>
              <w:rPr>
                <w:rFonts w:ascii="Calibri"/>
                <w:sz w:val="21"/>
              </w:rPr>
            </w:pPr>
          </w:p>
        </w:tc>
      </w:tr>
      <w:tr w:rsidR="00597A4A" w:rsidTr="00597A4A">
        <w:trPr>
          <w:trHeight w:hRule="exact" w:val="649"/>
        </w:trPr>
        <w:tc>
          <w:tcPr>
            <w:tcW w:w="0" w:type="auto"/>
          </w:tcPr>
          <w:p w:rsidR="00597A4A" w:rsidRDefault="00597A4A" w:rsidP="000E5C4C"/>
        </w:tc>
        <w:tc>
          <w:tcPr>
            <w:tcW w:w="2151" w:type="dxa"/>
          </w:tcPr>
          <w:p w:rsidR="00597A4A" w:rsidRDefault="00597A4A" w:rsidP="000E5C4C">
            <w:pPr>
              <w:spacing w:before="4" w:line="251" w:lineRule="auto"/>
              <w:ind w:left="133" w:right="466"/>
              <w:rPr>
                <w:rFonts w:ascii="Calibri"/>
                <w:sz w:val="21"/>
              </w:rPr>
            </w:pPr>
            <w:r>
              <w:rPr>
                <w:rFonts w:ascii="Calibri"/>
                <w:sz w:val="21"/>
              </w:rPr>
              <w:t>continuation</w:t>
            </w:r>
          </w:p>
        </w:tc>
        <w:tc>
          <w:tcPr>
            <w:tcW w:w="5900" w:type="dxa"/>
          </w:tcPr>
          <w:p w:rsidR="00597A4A" w:rsidRDefault="00597A4A" w:rsidP="000E5C4C">
            <w:pPr>
              <w:spacing w:line="251" w:lineRule="exact"/>
              <w:ind w:left="127"/>
              <w:rPr>
                <w:rFonts w:ascii="Calibri"/>
                <w:sz w:val="21"/>
              </w:rPr>
            </w:pPr>
            <w:r>
              <w:rPr>
                <w:rFonts w:ascii="Calibri"/>
                <w:sz w:val="21"/>
              </w:rPr>
              <w:t>Likelihood that the data collection will continue and be useful for ongoing monitoring (categorical)</w:t>
            </w:r>
          </w:p>
        </w:tc>
      </w:tr>
      <w:tr w:rsidR="000E5C4C" w:rsidTr="00597A4A">
        <w:trPr>
          <w:trHeight w:hRule="exact" w:val="649"/>
        </w:trPr>
        <w:tc>
          <w:tcPr>
            <w:tcW w:w="0" w:type="auto"/>
          </w:tcPr>
          <w:p w:rsidR="000E5C4C" w:rsidRDefault="000E5C4C" w:rsidP="000E5C4C"/>
        </w:tc>
        <w:tc>
          <w:tcPr>
            <w:tcW w:w="2151" w:type="dxa"/>
          </w:tcPr>
          <w:p w:rsidR="000E5C4C" w:rsidRDefault="000E5C4C" w:rsidP="000E5C4C">
            <w:pPr>
              <w:spacing w:before="4" w:line="251" w:lineRule="auto"/>
              <w:ind w:left="133" w:right="466"/>
              <w:rPr>
                <w:rFonts w:ascii="Calibri"/>
                <w:sz w:val="21"/>
              </w:rPr>
            </w:pPr>
            <w:r>
              <w:rPr>
                <w:rFonts w:ascii="Calibri"/>
                <w:sz w:val="21"/>
              </w:rPr>
              <w:t>temporal</w:t>
            </w:r>
            <w:r w:rsidR="00BD3D92">
              <w:rPr>
                <w:rFonts w:ascii="Calibri"/>
                <w:sz w:val="21"/>
              </w:rPr>
              <w:t xml:space="preserve">  </w:t>
            </w:r>
            <w:r>
              <w:rPr>
                <w:rFonts w:ascii="Calibri"/>
                <w:sz w:val="21"/>
              </w:rPr>
              <w:t>resolution</w:t>
            </w:r>
          </w:p>
        </w:tc>
        <w:tc>
          <w:tcPr>
            <w:tcW w:w="5900" w:type="dxa"/>
          </w:tcPr>
          <w:p w:rsidR="000E5C4C" w:rsidRDefault="000E5C4C" w:rsidP="000E5C4C">
            <w:pPr>
              <w:spacing w:line="251" w:lineRule="exact"/>
              <w:ind w:left="127"/>
              <w:rPr>
                <w:rFonts w:ascii="Calibri" w:eastAsia="Calibri" w:hAnsi="Calibri" w:cs="Calibri"/>
                <w:sz w:val="21"/>
                <w:szCs w:val="21"/>
              </w:rPr>
            </w:pPr>
            <w:r>
              <w:rPr>
                <w:rFonts w:ascii="Calibri"/>
                <w:sz w:val="21"/>
              </w:rPr>
              <w:t>The</w:t>
            </w:r>
            <w:r>
              <w:rPr>
                <w:rFonts w:ascii="Calibri"/>
                <w:spacing w:val="21"/>
                <w:sz w:val="21"/>
              </w:rPr>
              <w:t xml:space="preserve"> </w:t>
            </w:r>
            <w:r>
              <w:rPr>
                <w:rFonts w:ascii="Calibri"/>
                <w:sz w:val="21"/>
              </w:rPr>
              <w:t>sampling</w:t>
            </w:r>
            <w:r>
              <w:rPr>
                <w:rFonts w:ascii="Calibri"/>
                <w:spacing w:val="21"/>
                <w:sz w:val="21"/>
              </w:rPr>
              <w:t xml:space="preserve"> </w:t>
            </w:r>
            <w:r>
              <w:rPr>
                <w:rFonts w:ascii="Calibri"/>
                <w:sz w:val="21"/>
              </w:rPr>
              <w:t>or</w:t>
            </w:r>
            <w:r>
              <w:rPr>
                <w:rFonts w:ascii="Calibri"/>
                <w:spacing w:val="20"/>
                <w:sz w:val="21"/>
              </w:rPr>
              <w:t xml:space="preserve"> </w:t>
            </w:r>
            <w:r>
              <w:rPr>
                <w:rFonts w:ascii="Calibri"/>
                <w:sz w:val="21"/>
              </w:rPr>
              <w:t>reporting</w:t>
            </w:r>
            <w:r>
              <w:rPr>
                <w:rFonts w:ascii="Calibri"/>
                <w:spacing w:val="22"/>
                <w:sz w:val="21"/>
              </w:rPr>
              <w:t xml:space="preserve"> </w:t>
            </w:r>
            <w:r>
              <w:rPr>
                <w:rFonts w:ascii="Calibri"/>
                <w:sz w:val="21"/>
              </w:rPr>
              <w:t>frequency</w:t>
            </w:r>
            <w:r>
              <w:rPr>
                <w:rFonts w:ascii="Calibri"/>
                <w:spacing w:val="21"/>
                <w:sz w:val="21"/>
              </w:rPr>
              <w:t xml:space="preserve"> </w:t>
            </w:r>
            <w:r>
              <w:rPr>
                <w:rFonts w:ascii="Calibri"/>
                <w:sz w:val="21"/>
              </w:rPr>
              <w:t>of</w:t>
            </w:r>
            <w:r>
              <w:rPr>
                <w:rFonts w:ascii="Calibri"/>
                <w:spacing w:val="20"/>
                <w:sz w:val="21"/>
              </w:rPr>
              <w:t xml:space="preserve"> </w:t>
            </w:r>
            <w:r>
              <w:rPr>
                <w:rFonts w:ascii="Calibri"/>
                <w:sz w:val="21"/>
              </w:rPr>
              <w:t>an</w:t>
            </w:r>
            <w:r>
              <w:rPr>
                <w:rFonts w:ascii="Calibri"/>
                <w:spacing w:val="21"/>
                <w:sz w:val="21"/>
              </w:rPr>
              <w:t xml:space="preserve"> </w:t>
            </w:r>
            <w:r>
              <w:rPr>
                <w:rFonts w:ascii="Calibri"/>
                <w:sz w:val="21"/>
              </w:rPr>
              <w:t>instrument</w:t>
            </w:r>
            <w:r>
              <w:rPr>
                <w:rFonts w:ascii="Calibri"/>
                <w:spacing w:val="20"/>
                <w:sz w:val="21"/>
              </w:rPr>
              <w:t xml:space="preserve"> </w:t>
            </w:r>
            <w:r>
              <w:rPr>
                <w:rFonts w:ascii="Calibri"/>
                <w:sz w:val="21"/>
              </w:rPr>
              <w:t>or platform</w:t>
            </w:r>
          </w:p>
          <w:p w:rsidR="000E5C4C" w:rsidRDefault="000E5C4C" w:rsidP="000E5C4C">
            <w:pPr>
              <w:spacing w:before="4" w:line="503" w:lineRule="auto"/>
              <w:ind w:right="2053"/>
              <w:rPr>
                <w:rFonts w:ascii="Calibri"/>
                <w:sz w:val="21"/>
              </w:rPr>
            </w:pPr>
          </w:p>
        </w:tc>
      </w:tr>
      <w:tr w:rsidR="000E5C4C" w:rsidTr="00597A4A">
        <w:trPr>
          <w:trHeight w:hRule="exact" w:val="267"/>
        </w:trPr>
        <w:tc>
          <w:tcPr>
            <w:tcW w:w="0" w:type="auto"/>
          </w:tcPr>
          <w:p w:rsidR="000D6294" w:rsidRDefault="000D6294" w:rsidP="000E5C4C"/>
        </w:tc>
        <w:tc>
          <w:tcPr>
            <w:tcW w:w="2151" w:type="dxa"/>
          </w:tcPr>
          <w:p w:rsidR="000D6294" w:rsidRDefault="000D6294" w:rsidP="000E5C4C">
            <w:pPr>
              <w:ind w:left="133"/>
              <w:rPr>
                <w:rFonts w:ascii="Calibri" w:eastAsia="Calibri" w:hAnsi="Calibri" w:cs="Calibri"/>
                <w:sz w:val="21"/>
                <w:szCs w:val="21"/>
              </w:rPr>
            </w:pPr>
            <w:r>
              <w:rPr>
                <w:rFonts w:ascii="Calibri"/>
                <w:sz w:val="21"/>
              </w:rPr>
              <w:t>northernmost</w:t>
            </w:r>
            <w:r w:rsidR="00BD3D92">
              <w:rPr>
                <w:rFonts w:ascii="Calibri"/>
                <w:sz w:val="21"/>
              </w:rPr>
              <w:t xml:space="preserve">  </w:t>
            </w:r>
            <w:r>
              <w:rPr>
                <w:rFonts w:ascii="Calibri"/>
                <w:sz w:val="21"/>
              </w:rPr>
              <w:t>latitude</w:t>
            </w:r>
          </w:p>
        </w:tc>
        <w:tc>
          <w:tcPr>
            <w:tcW w:w="5900" w:type="dxa"/>
          </w:tcPr>
          <w:p w:rsidR="000D6294" w:rsidRDefault="000D6294" w:rsidP="000E5C4C">
            <w:pPr>
              <w:spacing w:before="7"/>
              <w:ind w:left="127"/>
              <w:rPr>
                <w:rFonts w:ascii="Calibri" w:eastAsia="Calibri" w:hAnsi="Calibri" w:cs="Calibri"/>
                <w:sz w:val="21"/>
                <w:szCs w:val="21"/>
              </w:rPr>
            </w:pPr>
            <w:r>
              <w:rPr>
                <w:rFonts w:ascii="Calibri"/>
                <w:sz w:val="21"/>
              </w:rPr>
              <w:t>Northern</w:t>
            </w:r>
            <w:r>
              <w:rPr>
                <w:rFonts w:ascii="Calibri"/>
                <w:spacing w:val="21"/>
                <w:sz w:val="21"/>
              </w:rPr>
              <w:t xml:space="preserve"> </w:t>
            </w:r>
            <w:r>
              <w:rPr>
                <w:rFonts w:ascii="Calibri"/>
                <w:sz w:val="21"/>
              </w:rPr>
              <w:t>extent</w:t>
            </w:r>
            <w:r>
              <w:rPr>
                <w:rFonts w:ascii="Calibri"/>
                <w:spacing w:val="20"/>
                <w:sz w:val="21"/>
              </w:rPr>
              <w:t xml:space="preserve"> </w:t>
            </w:r>
            <w:r>
              <w:rPr>
                <w:rFonts w:ascii="Calibri"/>
                <w:sz w:val="21"/>
              </w:rPr>
              <w:t>of</w:t>
            </w:r>
            <w:r>
              <w:rPr>
                <w:rFonts w:ascii="Calibri"/>
                <w:spacing w:val="20"/>
                <w:sz w:val="21"/>
              </w:rPr>
              <w:t xml:space="preserve"> </w:t>
            </w:r>
            <w:r>
              <w:rPr>
                <w:rFonts w:ascii="Calibri"/>
                <w:sz w:val="21"/>
              </w:rPr>
              <w:t>data</w:t>
            </w:r>
            <w:r>
              <w:rPr>
                <w:rFonts w:ascii="Calibri"/>
                <w:spacing w:val="22"/>
                <w:sz w:val="21"/>
              </w:rPr>
              <w:t xml:space="preserve"> </w:t>
            </w:r>
            <w:r>
              <w:rPr>
                <w:rFonts w:ascii="Calibri"/>
                <w:sz w:val="21"/>
              </w:rPr>
              <w:t>collection</w:t>
            </w:r>
            <w:r>
              <w:rPr>
                <w:rFonts w:ascii="Calibri"/>
                <w:spacing w:val="21"/>
                <w:sz w:val="21"/>
              </w:rPr>
              <w:t xml:space="preserve"> </w:t>
            </w:r>
            <w:r>
              <w:rPr>
                <w:rFonts w:ascii="Calibri"/>
                <w:sz w:val="21"/>
              </w:rPr>
              <w:t>in</w:t>
            </w:r>
            <w:r>
              <w:rPr>
                <w:rFonts w:ascii="Calibri"/>
                <w:spacing w:val="22"/>
                <w:sz w:val="21"/>
              </w:rPr>
              <w:t xml:space="preserve"> </w:t>
            </w:r>
            <w:r>
              <w:rPr>
                <w:rFonts w:ascii="Calibri"/>
                <w:sz w:val="21"/>
              </w:rPr>
              <w:t>decimal</w:t>
            </w:r>
            <w:r>
              <w:rPr>
                <w:rFonts w:ascii="Calibri"/>
                <w:spacing w:val="20"/>
                <w:sz w:val="21"/>
              </w:rPr>
              <w:t xml:space="preserve"> </w:t>
            </w:r>
            <w:r>
              <w:rPr>
                <w:rFonts w:ascii="Calibri"/>
                <w:sz w:val="21"/>
              </w:rPr>
              <w:t>degrees</w:t>
            </w:r>
          </w:p>
        </w:tc>
      </w:tr>
      <w:tr w:rsidR="000E5C4C" w:rsidTr="00597A4A">
        <w:trPr>
          <w:trHeight w:hRule="exact" w:val="288"/>
        </w:trPr>
        <w:tc>
          <w:tcPr>
            <w:tcW w:w="0" w:type="auto"/>
          </w:tcPr>
          <w:p w:rsidR="000D6294" w:rsidRDefault="000D6294" w:rsidP="000E5C4C"/>
        </w:tc>
        <w:tc>
          <w:tcPr>
            <w:tcW w:w="2151" w:type="dxa"/>
          </w:tcPr>
          <w:p w:rsidR="000D6294" w:rsidRDefault="000D6294" w:rsidP="000E5C4C">
            <w:pPr>
              <w:spacing w:before="4"/>
              <w:ind w:left="133"/>
              <w:rPr>
                <w:rFonts w:ascii="Calibri" w:eastAsia="Calibri" w:hAnsi="Calibri" w:cs="Calibri"/>
                <w:sz w:val="21"/>
                <w:szCs w:val="21"/>
              </w:rPr>
            </w:pPr>
            <w:r>
              <w:rPr>
                <w:rFonts w:ascii="Calibri"/>
                <w:sz w:val="21"/>
              </w:rPr>
              <w:t>southernmost</w:t>
            </w:r>
            <w:r w:rsidR="00BD3D92">
              <w:rPr>
                <w:rFonts w:ascii="Calibri"/>
                <w:sz w:val="21"/>
              </w:rPr>
              <w:t xml:space="preserve">  </w:t>
            </w:r>
            <w:r>
              <w:rPr>
                <w:rFonts w:ascii="Calibri"/>
                <w:sz w:val="21"/>
              </w:rPr>
              <w:t>latitude</w:t>
            </w:r>
          </w:p>
        </w:tc>
        <w:tc>
          <w:tcPr>
            <w:tcW w:w="5900" w:type="dxa"/>
          </w:tcPr>
          <w:p w:rsidR="000D6294" w:rsidRDefault="000D6294" w:rsidP="000E5C4C">
            <w:pPr>
              <w:spacing w:before="4"/>
              <w:ind w:left="127"/>
              <w:rPr>
                <w:rFonts w:ascii="Calibri" w:eastAsia="Calibri" w:hAnsi="Calibri" w:cs="Calibri"/>
                <w:sz w:val="21"/>
                <w:szCs w:val="21"/>
              </w:rPr>
            </w:pPr>
            <w:r>
              <w:rPr>
                <w:rFonts w:ascii="Calibri"/>
                <w:sz w:val="21"/>
              </w:rPr>
              <w:t>Southern</w:t>
            </w:r>
            <w:r>
              <w:rPr>
                <w:rFonts w:ascii="Calibri"/>
                <w:spacing w:val="21"/>
                <w:sz w:val="21"/>
              </w:rPr>
              <w:t xml:space="preserve"> </w:t>
            </w:r>
            <w:r>
              <w:rPr>
                <w:rFonts w:ascii="Calibri"/>
                <w:sz w:val="21"/>
              </w:rPr>
              <w:t>extent</w:t>
            </w:r>
            <w:r>
              <w:rPr>
                <w:rFonts w:ascii="Calibri"/>
                <w:spacing w:val="20"/>
                <w:sz w:val="21"/>
              </w:rPr>
              <w:t xml:space="preserve"> </w:t>
            </w:r>
            <w:r>
              <w:rPr>
                <w:rFonts w:ascii="Calibri"/>
                <w:sz w:val="21"/>
              </w:rPr>
              <w:t>of</w:t>
            </w:r>
            <w:r>
              <w:rPr>
                <w:rFonts w:ascii="Calibri"/>
                <w:spacing w:val="20"/>
                <w:sz w:val="21"/>
              </w:rPr>
              <w:t xml:space="preserve"> </w:t>
            </w:r>
            <w:r>
              <w:rPr>
                <w:rFonts w:ascii="Calibri"/>
                <w:sz w:val="21"/>
              </w:rPr>
              <w:t>data</w:t>
            </w:r>
            <w:r>
              <w:rPr>
                <w:rFonts w:ascii="Calibri"/>
                <w:spacing w:val="22"/>
                <w:sz w:val="21"/>
              </w:rPr>
              <w:t xml:space="preserve"> </w:t>
            </w:r>
            <w:r>
              <w:rPr>
                <w:rFonts w:ascii="Calibri"/>
                <w:sz w:val="21"/>
              </w:rPr>
              <w:t>collection</w:t>
            </w:r>
            <w:r>
              <w:rPr>
                <w:rFonts w:ascii="Calibri"/>
                <w:spacing w:val="21"/>
                <w:sz w:val="21"/>
              </w:rPr>
              <w:t xml:space="preserve"> </w:t>
            </w:r>
            <w:r>
              <w:rPr>
                <w:rFonts w:ascii="Calibri"/>
                <w:sz w:val="21"/>
              </w:rPr>
              <w:t>in</w:t>
            </w:r>
            <w:r>
              <w:rPr>
                <w:rFonts w:ascii="Calibri"/>
                <w:spacing w:val="21"/>
                <w:sz w:val="21"/>
              </w:rPr>
              <w:t xml:space="preserve"> </w:t>
            </w:r>
            <w:r>
              <w:rPr>
                <w:rFonts w:ascii="Calibri"/>
                <w:sz w:val="21"/>
              </w:rPr>
              <w:t>decimal</w:t>
            </w:r>
            <w:r>
              <w:rPr>
                <w:rFonts w:ascii="Calibri"/>
                <w:spacing w:val="20"/>
                <w:sz w:val="21"/>
              </w:rPr>
              <w:t xml:space="preserve"> </w:t>
            </w:r>
            <w:r>
              <w:rPr>
                <w:rFonts w:ascii="Calibri"/>
                <w:sz w:val="21"/>
              </w:rPr>
              <w:t>degrees</w:t>
            </w:r>
          </w:p>
        </w:tc>
      </w:tr>
      <w:tr w:rsidR="000E5C4C" w:rsidTr="00597A4A">
        <w:trPr>
          <w:trHeight w:hRule="exact" w:val="275"/>
        </w:trPr>
        <w:tc>
          <w:tcPr>
            <w:tcW w:w="0" w:type="auto"/>
          </w:tcPr>
          <w:p w:rsidR="000D6294" w:rsidRDefault="000D6294" w:rsidP="000E5C4C"/>
        </w:tc>
        <w:tc>
          <w:tcPr>
            <w:tcW w:w="2151" w:type="dxa"/>
          </w:tcPr>
          <w:p w:rsidR="000D6294" w:rsidRDefault="000D6294" w:rsidP="000E5C4C">
            <w:pPr>
              <w:spacing w:before="4" w:line="251" w:lineRule="auto"/>
              <w:ind w:left="133" w:right="125"/>
              <w:rPr>
                <w:rFonts w:ascii="Calibri" w:eastAsia="Calibri" w:hAnsi="Calibri" w:cs="Calibri"/>
                <w:sz w:val="21"/>
                <w:szCs w:val="21"/>
              </w:rPr>
            </w:pPr>
            <w:r>
              <w:rPr>
                <w:rFonts w:ascii="Calibri"/>
                <w:sz w:val="21"/>
              </w:rPr>
              <w:t>westernmost</w:t>
            </w:r>
            <w:r>
              <w:rPr>
                <w:rFonts w:ascii="Calibri"/>
                <w:spacing w:val="26"/>
                <w:w w:val="102"/>
                <w:sz w:val="21"/>
              </w:rPr>
              <w:t xml:space="preserve"> </w:t>
            </w:r>
            <w:r>
              <w:rPr>
                <w:rFonts w:ascii="Calibri"/>
                <w:sz w:val="21"/>
              </w:rPr>
              <w:t>longitude</w:t>
            </w:r>
            <w:r w:rsidR="00BD3D92">
              <w:rPr>
                <w:rFonts w:ascii="Calibri"/>
                <w:w w:val="102"/>
                <w:sz w:val="21"/>
              </w:rPr>
              <w:t xml:space="preserve">  </w:t>
            </w:r>
          </w:p>
        </w:tc>
        <w:tc>
          <w:tcPr>
            <w:tcW w:w="5900" w:type="dxa"/>
          </w:tcPr>
          <w:p w:rsidR="000D6294" w:rsidRPr="000E5C4C" w:rsidRDefault="000D6294" w:rsidP="000E5C4C">
            <w:pPr>
              <w:spacing w:before="4"/>
              <w:ind w:left="127"/>
              <w:rPr>
                <w:rFonts w:ascii="Calibri" w:eastAsia="Calibri" w:hAnsi="Calibri" w:cs="Calibri"/>
                <w:b/>
                <w:bCs/>
                <w:sz w:val="23"/>
                <w:szCs w:val="23"/>
              </w:rPr>
            </w:pPr>
            <w:r>
              <w:rPr>
                <w:rFonts w:ascii="Calibri"/>
                <w:sz w:val="21"/>
              </w:rPr>
              <w:t>Western</w:t>
            </w:r>
            <w:r>
              <w:rPr>
                <w:rFonts w:ascii="Calibri"/>
                <w:spacing w:val="22"/>
                <w:sz w:val="21"/>
              </w:rPr>
              <w:t xml:space="preserve"> </w:t>
            </w:r>
            <w:r>
              <w:rPr>
                <w:rFonts w:ascii="Calibri"/>
                <w:sz w:val="21"/>
              </w:rPr>
              <w:t>extent</w:t>
            </w:r>
            <w:r>
              <w:rPr>
                <w:rFonts w:ascii="Calibri"/>
                <w:spacing w:val="21"/>
                <w:sz w:val="21"/>
              </w:rPr>
              <w:t xml:space="preserve"> </w:t>
            </w:r>
            <w:r>
              <w:rPr>
                <w:rFonts w:ascii="Calibri"/>
                <w:sz w:val="21"/>
              </w:rPr>
              <w:t>of</w:t>
            </w:r>
            <w:r>
              <w:rPr>
                <w:rFonts w:ascii="Calibri"/>
                <w:spacing w:val="22"/>
                <w:sz w:val="21"/>
              </w:rPr>
              <w:t xml:space="preserve"> </w:t>
            </w:r>
            <w:r>
              <w:rPr>
                <w:rFonts w:ascii="Calibri"/>
                <w:sz w:val="21"/>
              </w:rPr>
              <w:t>data</w:t>
            </w:r>
            <w:r>
              <w:rPr>
                <w:rFonts w:ascii="Calibri"/>
                <w:spacing w:val="22"/>
                <w:sz w:val="21"/>
              </w:rPr>
              <w:t xml:space="preserve"> </w:t>
            </w:r>
            <w:r>
              <w:rPr>
                <w:rFonts w:ascii="Calibri"/>
                <w:sz w:val="21"/>
              </w:rPr>
              <w:t>collection</w:t>
            </w:r>
            <w:r>
              <w:rPr>
                <w:rFonts w:ascii="Calibri"/>
                <w:spacing w:val="23"/>
                <w:sz w:val="21"/>
              </w:rPr>
              <w:t xml:space="preserve"> </w:t>
            </w:r>
            <w:r>
              <w:rPr>
                <w:rFonts w:ascii="Calibri"/>
                <w:sz w:val="21"/>
              </w:rPr>
              <w:t>in</w:t>
            </w:r>
            <w:r>
              <w:rPr>
                <w:rFonts w:ascii="Calibri"/>
                <w:spacing w:val="23"/>
                <w:sz w:val="21"/>
              </w:rPr>
              <w:t xml:space="preserve"> </w:t>
            </w:r>
            <w:r>
              <w:rPr>
                <w:rFonts w:ascii="Calibri"/>
                <w:sz w:val="21"/>
              </w:rPr>
              <w:t>decimal</w:t>
            </w:r>
            <w:r>
              <w:rPr>
                <w:rFonts w:ascii="Calibri"/>
                <w:spacing w:val="21"/>
                <w:sz w:val="21"/>
              </w:rPr>
              <w:t xml:space="preserve"> </w:t>
            </w:r>
            <w:r>
              <w:rPr>
                <w:rFonts w:ascii="Calibri"/>
                <w:sz w:val="21"/>
              </w:rPr>
              <w:t>degrees</w:t>
            </w:r>
          </w:p>
        </w:tc>
      </w:tr>
      <w:tr w:rsidR="000E5C4C" w:rsidTr="00597A4A">
        <w:trPr>
          <w:trHeight w:hRule="exact" w:val="280"/>
        </w:trPr>
        <w:tc>
          <w:tcPr>
            <w:tcW w:w="0" w:type="auto"/>
          </w:tcPr>
          <w:p w:rsidR="000E5C4C" w:rsidRDefault="000E5C4C" w:rsidP="000E5C4C"/>
        </w:tc>
        <w:tc>
          <w:tcPr>
            <w:tcW w:w="2151" w:type="dxa"/>
          </w:tcPr>
          <w:p w:rsidR="000E5C4C" w:rsidRDefault="000E5C4C" w:rsidP="000E5C4C">
            <w:pPr>
              <w:spacing w:before="4" w:line="251" w:lineRule="auto"/>
              <w:ind w:left="133" w:right="125"/>
              <w:rPr>
                <w:rFonts w:ascii="Calibri"/>
                <w:sz w:val="21"/>
              </w:rPr>
            </w:pPr>
            <w:r>
              <w:rPr>
                <w:rFonts w:ascii="Calibri"/>
                <w:sz w:val="21"/>
              </w:rPr>
              <w:t>easternmost</w:t>
            </w:r>
            <w:r w:rsidR="00BD3D92">
              <w:rPr>
                <w:rFonts w:ascii="Calibri"/>
                <w:sz w:val="21"/>
              </w:rPr>
              <w:t xml:space="preserve">  </w:t>
            </w:r>
            <w:r>
              <w:rPr>
                <w:rFonts w:ascii="Calibri"/>
                <w:sz w:val="21"/>
              </w:rPr>
              <w:t>longitude</w:t>
            </w:r>
          </w:p>
        </w:tc>
        <w:tc>
          <w:tcPr>
            <w:tcW w:w="5900" w:type="dxa"/>
          </w:tcPr>
          <w:p w:rsidR="000E5C4C" w:rsidRDefault="000E5C4C" w:rsidP="000E5C4C">
            <w:pPr>
              <w:spacing w:before="4"/>
              <w:ind w:left="127"/>
              <w:rPr>
                <w:rFonts w:ascii="Calibri"/>
                <w:sz w:val="21"/>
              </w:rPr>
            </w:pPr>
            <w:r>
              <w:rPr>
                <w:rFonts w:ascii="Calibri"/>
                <w:sz w:val="21"/>
              </w:rPr>
              <w:t>Eastern</w:t>
            </w:r>
            <w:r>
              <w:rPr>
                <w:rFonts w:ascii="Calibri"/>
                <w:spacing w:val="19"/>
                <w:sz w:val="21"/>
              </w:rPr>
              <w:t xml:space="preserve"> </w:t>
            </w:r>
            <w:r>
              <w:rPr>
                <w:rFonts w:ascii="Calibri"/>
                <w:sz w:val="21"/>
              </w:rPr>
              <w:t>extent</w:t>
            </w:r>
            <w:r>
              <w:rPr>
                <w:rFonts w:ascii="Calibri"/>
                <w:spacing w:val="19"/>
                <w:sz w:val="21"/>
              </w:rPr>
              <w:t xml:space="preserve"> </w:t>
            </w:r>
            <w:r>
              <w:rPr>
                <w:rFonts w:ascii="Calibri"/>
                <w:sz w:val="21"/>
              </w:rPr>
              <w:t>of</w:t>
            </w:r>
            <w:r>
              <w:rPr>
                <w:rFonts w:ascii="Calibri"/>
                <w:spacing w:val="18"/>
                <w:sz w:val="21"/>
              </w:rPr>
              <w:t xml:space="preserve"> </w:t>
            </w:r>
            <w:r>
              <w:rPr>
                <w:rFonts w:ascii="Calibri"/>
                <w:sz w:val="21"/>
              </w:rPr>
              <w:t>data</w:t>
            </w:r>
            <w:r>
              <w:rPr>
                <w:rFonts w:ascii="Calibri"/>
                <w:spacing w:val="20"/>
                <w:sz w:val="21"/>
              </w:rPr>
              <w:t xml:space="preserve"> </w:t>
            </w:r>
            <w:r>
              <w:rPr>
                <w:rFonts w:ascii="Calibri"/>
                <w:sz w:val="21"/>
              </w:rPr>
              <w:t>collection</w:t>
            </w:r>
            <w:r>
              <w:rPr>
                <w:rFonts w:ascii="Calibri"/>
                <w:spacing w:val="20"/>
                <w:sz w:val="21"/>
              </w:rPr>
              <w:t xml:space="preserve"> </w:t>
            </w:r>
            <w:r>
              <w:rPr>
                <w:rFonts w:ascii="Calibri"/>
                <w:sz w:val="21"/>
              </w:rPr>
              <w:t>in</w:t>
            </w:r>
            <w:r>
              <w:rPr>
                <w:rFonts w:ascii="Calibri"/>
                <w:spacing w:val="20"/>
                <w:sz w:val="21"/>
              </w:rPr>
              <w:t xml:space="preserve"> </w:t>
            </w:r>
            <w:r>
              <w:rPr>
                <w:rFonts w:ascii="Calibri"/>
                <w:sz w:val="21"/>
              </w:rPr>
              <w:t>decimal</w:t>
            </w:r>
            <w:r>
              <w:rPr>
                <w:rFonts w:ascii="Calibri"/>
                <w:spacing w:val="19"/>
                <w:sz w:val="21"/>
              </w:rPr>
              <w:t xml:space="preserve"> </w:t>
            </w:r>
            <w:r>
              <w:rPr>
                <w:rFonts w:ascii="Calibri"/>
                <w:sz w:val="21"/>
              </w:rPr>
              <w:t>degrees</w:t>
            </w:r>
          </w:p>
        </w:tc>
      </w:tr>
      <w:tr w:rsidR="000E5C4C" w:rsidTr="00597A4A">
        <w:trPr>
          <w:trHeight w:hRule="exact" w:val="691"/>
        </w:trPr>
        <w:tc>
          <w:tcPr>
            <w:tcW w:w="0" w:type="auto"/>
          </w:tcPr>
          <w:p w:rsidR="000D6294" w:rsidRDefault="000D6294" w:rsidP="000E5C4C">
            <w:pPr>
              <w:spacing w:before="148"/>
              <w:ind w:left="55"/>
              <w:rPr>
                <w:rFonts w:ascii="Calibri" w:eastAsia="Calibri" w:hAnsi="Calibri" w:cs="Calibri"/>
                <w:sz w:val="21"/>
                <w:szCs w:val="21"/>
              </w:rPr>
            </w:pPr>
          </w:p>
        </w:tc>
        <w:tc>
          <w:tcPr>
            <w:tcW w:w="2151" w:type="dxa"/>
          </w:tcPr>
          <w:p w:rsidR="000D6294" w:rsidRDefault="000D6294" w:rsidP="000E5C4C">
            <w:pPr>
              <w:spacing w:before="148"/>
              <w:ind w:left="133"/>
              <w:rPr>
                <w:rFonts w:ascii="Calibri" w:eastAsia="Calibri" w:hAnsi="Calibri" w:cs="Calibri"/>
                <w:sz w:val="21"/>
                <w:szCs w:val="21"/>
              </w:rPr>
            </w:pPr>
            <w:r>
              <w:rPr>
                <w:rFonts w:ascii="Calibri"/>
                <w:sz w:val="21"/>
              </w:rPr>
              <w:t>regions</w:t>
            </w:r>
            <w:r>
              <w:rPr>
                <w:rFonts w:ascii="Calibri"/>
                <w:spacing w:val="46"/>
                <w:sz w:val="21"/>
              </w:rPr>
              <w:t xml:space="preserve"> </w:t>
            </w:r>
            <w:r>
              <w:rPr>
                <w:rFonts w:ascii="Calibri"/>
                <w:sz w:val="21"/>
              </w:rPr>
              <w:t>occupied</w:t>
            </w:r>
          </w:p>
        </w:tc>
        <w:tc>
          <w:tcPr>
            <w:tcW w:w="5900" w:type="dxa"/>
          </w:tcPr>
          <w:p w:rsidR="000D6294" w:rsidRDefault="00597A4A" w:rsidP="000E5C4C">
            <w:pPr>
              <w:spacing w:before="148" w:line="251" w:lineRule="auto"/>
              <w:ind w:left="127" w:right="628"/>
              <w:rPr>
                <w:rFonts w:ascii="Calibri" w:eastAsia="Calibri" w:hAnsi="Calibri" w:cs="Calibri"/>
                <w:sz w:val="21"/>
                <w:szCs w:val="21"/>
              </w:rPr>
            </w:pPr>
            <w:r>
              <w:rPr>
                <w:rFonts w:ascii="Calibri"/>
                <w:sz w:val="21"/>
              </w:rPr>
              <w:t>List of large marine ecosystems in which data were collected.</w:t>
            </w:r>
          </w:p>
        </w:tc>
      </w:tr>
      <w:tr w:rsidR="000E5C4C" w:rsidTr="00597A4A">
        <w:trPr>
          <w:trHeight w:hRule="exact" w:val="278"/>
        </w:trPr>
        <w:tc>
          <w:tcPr>
            <w:tcW w:w="0" w:type="auto"/>
          </w:tcPr>
          <w:p w:rsidR="000E5C4C" w:rsidRDefault="000E5C4C" w:rsidP="000E5C4C">
            <w:r>
              <w:rPr>
                <w:rFonts w:ascii="Calibri"/>
                <w:b/>
                <w:sz w:val="21"/>
              </w:rPr>
              <w:t>Contact</w:t>
            </w:r>
            <w:r>
              <w:rPr>
                <w:rFonts w:ascii="Calibri"/>
                <w:b/>
                <w:spacing w:val="30"/>
                <w:sz w:val="21"/>
              </w:rPr>
              <w:t xml:space="preserve"> </w:t>
            </w:r>
            <w:r>
              <w:rPr>
                <w:rFonts w:ascii="Calibri"/>
                <w:b/>
                <w:sz w:val="21"/>
              </w:rPr>
              <w:t>Info</w:t>
            </w:r>
          </w:p>
        </w:tc>
        <w:tc>
          <w:tcPr>
            <w:tcW w:w="2151" w:type="dxa"/>
          </w:tcPr>
          <w:p w:rsidR="000E5C4C" w:rsidRDefault="000E5C4C" w:rsidP="000E5C4C">
            <w:pPr>
              <w:ind w:left="133"/>
              <w:rPr>
                <w:rFonts w:ascii="Calibri"/>
                <w:sz w:val="21"/>
              </w:rPr>
            </w:pPr>
            <w:r>
              <w:rPr>
                <w:rFonts w:ascii="Calibri"/>
                <w:sz w:val="21"/>
              </w:rPr>
              <w:t>point</w:t>
            </w:r>
            <w:r>
              <w:rPr>
                <w:rFonts w:ascii="Calibri"/>
                <w:spacing w:val="23"/>
                <w:sz w:val="21"/>
              </w:rPr>
              <w:t xml:space="preserve"> </w:t>
            </w:r>
            <w:r>
              <w:rPr>
                <w:rFonts w:ascii="Calibri"/>
                <w:sz w:val="21"/>
              </w:rPr>
              <w:t>of</w:t>
            </w:r>
            <w:r>
              <w:rPr>
                <w:rFonts w:ascii="Calibri"/>
                <w:spacing w:val="22"/>
                <w:sz w:val="21"/>
              </w:rPr>
              <w:t xml:space="preserve"> </w:t>
            </w:r>
            <w:r>
              <w:rPr>
                <w:rFonts w:ascii="Calibri"/>
                <w:sz w:val="21"/>
              </w:rPr>
              <w:t>contact</w:t>
            </w:r>
          </w:p>
        </w:tc>
        <w:tc>
          <w:tcPr>
            <w:tcW w:w="5900" w:type="dxa"/>
          </w:tcPr>
          <w:p w:rsidR="000E5C4C" w:rsidRDefault="000E5C4C" w:rsidP="000E5C4C">
            <w:pPr>
              <w:spacing w:line="251" w:lineRule="auto"/>
              <w:ind w:left="127" w:right="89"/>
              <w:rPr>
                <w:rFonts w:ascii="Calibri"/>
                <w:sz w:val="21"/>
              </w:rPr>
            </w:pPr>
            <w:r w:rsidRPr="000E5C4C">
              <w:rPr>
                <w:rFonts w:ascii="Calibri"/>
                <w:sz w:val="21"/>
              </w:rPr>
              <w:t>Person who is responsible for the content of the metadata</w:t>
            </w:r>
            <w:r>
              <w:rPr>
                <w:rFonts w:ascii="Calibri"/>
                <w:sz w:val="21"/>
              </w:rPr>
              <w:t xml:space="preserve"> </w:t>
            </w:r>
            <w:r w:rsidRPr="000E5C4C">
              <w:rPr>
                <w:rFonts w:ascii="Calibri"/>
                <w:sz w:val="21"/>
              </w:rPr>
              <w:t>and data.</w:t>
            </w:r>
          </w:p>
        </w:tc>
      </w:tr>
      <w:tr w:rsidR="000E5C4C" w:rsidTr="00597A4A">
        <w:trPr>
          <w:trHeight w:hRule="exact" w:val="278"/>
        </w:trPr>
        <w:tc>
          <w:tcPr>
            <w:tcW w:w="0" w:type="auto"/>
          </w:tcPr>
          <w:p w:rsidR="000E5C4C" w:rsidRDefault="000E5C4C" w:rsidP="000E5C4C">
            <w:pPr>
              <w:rPr>
                <w:rFonts w:ascii="Calibri"/>
                <w:b/>
                <w:sz w:val="21"/>
              </w:rPr>
            </w:pPr>
          </w:p>
        </w:tc>
        <w:tc>
          <w:tcPr>
            <w:tcW w:w="2151" w:type="dxa"/>
          </w:tcPr>
          <w:p w:rsidR="000E5C4C" w:rsidRDefault="000E5C4C" w:rsidP="000E5C4C">
            <w:pPr>
              <w:ind w:left="133"/>
              <w:rPr>
                <w:rFonts w:ascii="Calibri"/>
                <w:sz w:val="21"/>
              </w:rPr>
            </w:pPr>
            <w:r>
              <w:rPr>
                <w:rFonts w:ascii="Calibri"/>
                <w:sz w:val="21"/>
              </w:rPr>
              <w:t>principal</w:t>
            </w:r>
            <w:r w:rsidR="00BD3D92">
              <w:rPr>
                <w:rFonts w:ascii="Calibri"/>
                <w:sz w:val="21"/>
              </w:rPr>
              <w:t xml:space="preserve">  </w:t>
            </w:r>
            <w:r>
              <w:rPr>
                <w:rFonts w:ascii="Calibri"/>
                <w:sz w:val="21"/>
              </w:rPr>
              <w:t>investigator</w:t>
            </w:r>
          </w:p>
        </w:tc>
        <w:tc>
          <w:tcPr>
            <w:tcW w:w="5900" w:type="dxa"/>
          </w:tcPr>
          <w:p w:rsidR="000E5C4C" w:rsidRPr="000E5C4C" w:rsidRDefault="000E5C4C" w:rsidP="000E5C4C">
            <w:pPr>
              <w:spacing w:line="251" w:lineRule="auto"/>
              <w:ind w:left="127" w:right="89"/>
              <w:rPr>
                <w:rFonts w:ascii="Calibri"/>
                <w:sz w:val="21"/>
              </w:rPr>
            </w:pPr>
            <w:r w:rsidRPr="000E5C4C">
              <w:rPr>
                <w:rFonts w:ascii="Calibri"/>
                <w:sz w:val="21"/>
              </w:rPr>
              <w:t>The PI responsible for leading the project</w:t>
            </w:r>
          </w:p>
        </w:tc>
      </w:tr>
      <w:tr w:rsidR="000E5C4C" w:rsidTr="00597A4A">
        <w:trPr>
          <w:trHeight w:hRule="exact" w:val="555"/>
        </w:trPr>
        <w:tc>
          <w:tcPr>
            <w:tcW w:w="0" w:type="auto"/>
          </w:tcPr>
          <w:p w:rsidR="000E5C4C" w:rsidRDefault="000E5C4C" w:rsidP="000E5C4C">
            <w:pPr>
              <w:rPr>
                <w:rFonts w:ascii="Calibri"/>
                <w:b/>
                <w:sz w:val="21"/>
              </w:rPr>
            </w:pPr>
          </w:p>
        </w:tc>
        <w:tc>
          <w:tcPr>
            <w:tcW w:w="2151" w:type="dxa"/>
          </w:tcPr>
          <w:p w:rsidR="000E5C4C" w:rsidRDefault="000E5C4C" w:rsidP="000E5C4C">
            <w:pPr>
              <w:ind w:left="133"/>
              <w:rPr>
                <w:rFonts w:ascii="Calibri"/>
                <w:sz w:val="21"/>
              </w:rPr>
            </w:pPr>
            <w:r>
              <w:rPr>
                <w:rFonts w:ascii="Calibri"/>
                <w:sz w:val="21"/>
              </w:rPr>
              <w:t>publisher</w:t>
            </w:r>
          </w:p>
        </w:tc>
        <w:tc>
          <w:tcPr>
            <w:tcW w:w="5900" w:type="dxa"/>
          </w:tcPr>
          <w:p w:rsidR="000E5C4C" w:rsidRPr="000E5C4C" w:rsidRDefault="000E5C4C" w:rsidP="000E5C4C">
            <w:pPr>
              <w:spacing w:line="251" w:lineRule="auto"/>
              <w:ind w:left="127" w:right="89"/>
              <w:rPr>
                <w:rFonts w:ascii="Calibri"/>
                <w:sz w:val="21"/>
              </w:rPr>
            </w:pPr>
            <w:r w:rsidRPr="000E5C4C">
              <w:rPr>
                <w:rFonts w:ascii="Calibri"/>
                <w:sz w:val="21"/>
              </w:rPr>
              <w:t>The Institution where the data resides and responsible for</w:t>
            </w:r>
            <w:r>
              <w:rPr>
                <w:rFonts w:ascii="Calibri"/>
                <w:sz w:val="21"/>
              </w:rPr>
              <w:t xml:space="preserve"> </w:t>
            </w:r>
            <w:r w:rsidRPr="000E5C4C">
              <w:rPr>
                <w:rFonts w:ascii="Calibri"/>
                <w:sz w:val="21"/>
              </w:rPr>
              <w:t>distributing the data set (e.g. KOPRI, JAMSTEC, PRIC, UCAR/NCAR,</w:t>
            </w:r>
            <w:r w:rsidR="00BD3D92">
              <w:rPr>
                <w:rFonts w:ascii="Calibri"/>
                <w:sz w:val="21"/>
              </w:rPr>
              <w:t xml:space="preserve">  </w:t>
            </w:r>
            <w:r w:rsidRPr="000E5C4C">
              <w:rPr>
                <w:rFonts w:ascii="Calibri"/>
                <w:sz w:val="21"/>
              </w:rPr>
              <w:t>CCIN)</w:t>
            </w:r>
          </w:p>
        </w:tc>
      </w:tr>
      <w:tr w:rsidR="000E5C4C" w:rsidTr="00597A4A">
        <w:trPr>
          <w:trHeight w:hRule="exact" w:val="634"/>
        </w:trPr>
        <w:tc>
          <w:tcPr>
            <w:tcW w:w="0" w:type="auto"/>
          </w:tcPr>
          <w:p w:rsidR="000E5C4C" w:rsidRDefault="000E5C4C" w:rsidP="000E5C4C">
            <w:pPr>
              <w:rPr>
                <w:rFonts w:ascii="Calibri"/>
                <w:b/>
                <w:sz w:val="21"/>
              </w:rPr>
            </w:pPr>
          </w:p>
        </w:tc>
        <w:tc>
          <w:tcPr>
            <w:tcW w:w="2151" w:type="dxa"/>
          </w:tcPr>
          <w:p w:rsidR="000E5C4C" w:rsidRDefault="000E5C4C" w:rsidP="000E5C4C">
            <w:pPr>
              <w:ind w:left="133"/>
              <w:rPr>
                <w:rFonts w:ascii="Calibri"/>
                <w:sz w:val="21"/>
              </w:rPr>
            </w:pPr>
            <w:r w:rsidRPr="000E5C4C">
              <w:rPr>
                <w:rFonts w:ascii="Calibri"/>
                <w:sz w:val="21"/>
              </w:rPr>
              <w:t>Weblink to dataset</w:t>
            </w:r>
          </w:p>
        </w:tc>
        <w:tc>
          <w:tcPr>
            <w:tcW w:w="5900" w:type="dxa"/>
          </w:tcPr>
          <w:p w:rsidR="000E5C4C" w:rsidRPr="000E5C4C" w:rsidRDefault="00FB249D" w:rsidP="000E5C4C">
            <w:pPr>
              <w:spacing w:line="251" w:lineRule="auto"/>
              <w:ind w:left="127" w:right="89"/>
              <w:rPr>
                <w:rFonts w:ascii="Calibri"/>
                <w:sz w:val="21"/>
              </w:rPr>
            </w:pPr>
            <w:r w:rsidRPr="00FB249D">
              <w:rPr>
                <w:rFonts w:ascii="Calibri"/>
                <w:sz w:val="21"/>
              </w:rPr>
              <w:t>Electronic link to location of dataset (e.g., at KOPRI, JAMSTEC,</w:t>
            </w:r>
            <w:r>
              <w:t xml:space="preserve"> </w:t>
            </w:r>
            <w:r w:rsidRPr="00FB249D">
              <w:rPr>
                <w:rFonts w:ascii="Calibri"/>
                <w:sz w:val="21"/>
              </w:rPr>
              <w:t>AOOS, EOL)</w:t>
            </w:r>
          </w:p>
        </w:tc>
      </w:tr>
      <w:tr w:rsidR="000E5C4C" w:rsidTr="00597A4A">
        <w:trPr>
          <w:trHeight w:hRule="exact" w:val="572"/>
        </w:trPr>
        <w:tc>
          <w:tcPr>
            <w:tcW w:w="0" w:type="auto"/>
          </w:tcPr>
          <w:p w:rsidR="000E5C4C" w:rsidRPr="00597A4A" w:rsidRDefault="00FB249D" w:rsidP="000E5C4C">
            <w:pPr>
              <w:rPr>
                <w:rFonts w:ascii="Calibri"/>
                <w:sz w:val="21"/>
              </w:rPr>
            </w:pPr>
            <w:r w:rsidRPr="00597A4A">
              <w:rPr>
                <w:rFonts w:ascii="Calibri"/>
                <w:sz w:val="21"/>
              </w:rPr>
              <w:t>Data</w:t>
            </w:r>
            <w:r w:rsidRPr="00597A4A">
              <w:rPr>
                <w:rFonts w:ascii="Calibri"/>
                <w:spacing w:val="35"/>
                <w:sz w:val="21"/>
              </w:rPr>
              <w:t xml:space="preserve"> </w:t>
            </w:r>
            <w:r w:rsidRPr="00597A4A">
              <w:rPr>
                <w:rFonts w:ascii="Calibri"/>
                <w:sz w:val="21"/>
              </w:rPr>
              <w:t>Details</w:t>
            </w:r>
          </w:p>
        </w:tc>
        <w:tc>
          <w:tcPr>
            <w:tcW w:w="2151" w:type="dxa"/>
          </w:tcPr>
          <w:p w:rsidR="000E5C4C" w:rsidRPr="000E5C4C" w:rsidRDefault="00FB249D" w:rsidP="000E5C4C">
            <w:pPr>
              <w:ind w:left="133"/>
              <w:rPr>
                <w:rFonts w:ascii="Calibri"/>
                <w:sz w:val="21"/>
              </w:rPr>
            </w:pPr>
            <w:r>
              <w:rPr>
                <w:rFonts w:ascii="Calibri"/>
                <w:sz w:val="21"/>
              </w:rPr>
              <w:t>platform</w:t>
            </w:r>
          </w:p>
        </w:tc>
        <w:tc>
          <w:tcPr>
            <w:tcW w:w="5900" w:type="dxa"/>
          </w:tcPr>
          <w:p w:rsidR="000E5C4C" w:rsidRPr="000E5C4C" w:rsidRDefault="00FB249D" w:rsidP="000E5C4C">
            <w:pPr>
              <w:spacing w:line="251" w:lineRule="auto"/>
              <w:ind w:left="127" w:right="89"/>
              <w:rPr>
                <w:rFonts w:ascii="Calibri"/>
                <w:sz w:val="21"/>
              </w:rPr>
            </w:pPr>
            <w:r>
              <w:rPr>
                <w:rFonts w:ascii="Calibri"/>
                <w:sz w:val="21"/>
              </w:rPr>
              <w:t>The</w:t>
            </w:r>
            <w:r>
              <w:rPr>
                <w:rFonts w:ascii="Calibri"/>
                <w:spacing w:val="20"/>
                <w:sz w:val="21"/>
              </w:rPr>
              <w:t xml:space="preserve"> </w:t>
            </w:r>
            <w:r>
              <w:rPr>
                <w:rFonts w:ascii="Calibri"/>
                <w:sz w:val="21"/>
              </w:rPr>
              <w:t>vessel</w:t>
            </w:r>
            <w:r>
              <w:rPr>
                <w:rFonts w:ascii="Calibri"/>
                <w:spacing w:val="20"/>
                <w:sz w:val="21"/>
              </w:rPr>
              <w:t xml:space="preserve"> </w:t>
            </w:r>
            <w:r>
              <w:rPr>
                <w:rFonts w:ascii="Calibri"/>
                <w:sz w:val="21"/>
              </w:rPr>
              <w:t>or</w:t>
            </w:r>
            <w:r>
              <w:rPr>
                <w:rFonts w:ascii="Calibri"/>
                <w:spacing w:val="19"/>
                <w:sz w:val="21"/>
              </w:rPr>
              <w:t xml:space="preserve"> </w:t>
            </w:r>
            <w:r>
              <w:rPr>
                <w:rFonts w:ascii="Calibri"/>
                <w:sz w:val="21"/>
              </w:rPr>
              <w:t>vehicle</w:t>
            </w:r>
            <w:r>
              <w:rPr>
                <w:rFonts w:ascii="Calibri"/>
                <w:spacing w:val="20"/>
                <w:sz w:val="21"/>
              </w:rPr>
              <w:t xml:space="preserve"> </w:t>
            </w:r>
            <w:r>
              <w:rPr>
                <w:rFonts w:ascii="Calibri"/>
                <w:sz w:val="21"/>
              </w:rPr>
              <w:t>from</w:t>
            </w:r>
            <w:r>
              <w:rPr>
                <w:rFonts w:ascii="Calibri"/>
                <w:spacing w:val="22"/>
                <w:sz w:val="21"/>
              </w:rPr>
              <w:t xml:space="preserve"> </w:t>
            </w:r>
            <w:r>
              <w:rPr>
                <w:rFonts w:ascii="Calibri"/>
                <w:sz w:val="21"/>
              </w:rPr>
              <w:t>which</w:t>
            </w:r>
            <w:r>
              <w:rPr>
                <w:rFonts w:ascii="Calibri"/>
                <w:spacing w:val="21"/>
                <w:sz w:val="21"/>
              </w:rPr>
              <w:t xml:space="preserve"> </w:t>
            </w:r>
            <w:r>
              <w:rPr>
                <w:rFonts w:ascii="Calibri"/>
                <w:sz w:val="21"/>
              </w:rPr>
              <w:t>instruments</w:t>
            </w:r>
            <w:r>
              <w:rPr>
                <w:rFonts w:ascii="Calibri"/>
                <w:spacing w:val="19"/>
                <w:sz w:val="21"/>
              </w:rPr>
              <w:t xml:space="preserve"> </w:t>
            </w:r>
            <w:r>
              <w:rPr>
                <w:rFonts w:ascii="Calibri"/>
                <w:sz w:val="21"/>
              </w:rPr>
              <w:t>are</w:t>
            </w:r>
            <w:r>
              <w:rPr>
                <w:rFonts w:ascii="Calibri"/>
                <w:spacing w:val="21"/>
                <w:sz w:val="21"/>
              </w:rPr>
              <w:t xml:space="preserve"> </w:t>
            </w:r>
            <w:r>
              <w:rPr>
                <w:rFonts w:ascii="Calibri"/>
                <w:sz w:val="21"/>
              </w:rPr>
              <w:t>deployed</w:t>
            </w:r>
            <w:r w:rsidR="00597A4A">
              <w:rPr>
                <w:rFonts w:ascii="Calibri"/>
                <w:sz w:val="21"/>
              </w:rPr>
              <w:t>, or name of ice station</w:t>
            </w:r>
          </w:p>
        </w:tc>
      </w:tr>
      <w:tr w:rsidR="00FB249D" w:rsidTr="00597A4A">
        <w:trPr>
          <w:trHeight w:hRule="exact" w:val="278"/>
        </w:trPr>
        <w:tc>
          <w:tcPr>
            <w:tcW w:w="0" w:type="auto"/>
          </w:tcPr>
          <w:p w:rsidR="00FB249D" w:rsidRPr="00597A4A" w:rsidRDefault="00FB249D" w:rsidP="000E5C4C">
            <w:pPr>
              <w:rPr>
                <w:rFonts w:ascii="Calibri"/>
                <w:sz w:val="21"/>
              </w:rPr>
            </w:pPr>
          </w:p>
        </w:tc>
        <w:tc>
          <w:tcPr>
            <w:tcW w:w="2151" w:type="dxa"/>
          </w:tcPr>
          <w:p w:rsidR="00FB249D" w:rsidRDefault="00FB249D" w:rsidP="000E5C4C">
            <w:pPr>
              <w:ind w:left="133"/>
              <w:rPr>
                <w:rFonts w:ascii="Calibri"/>
                <w:sz w:val="21"/>
              </w:rPr>
            </w:pPr>
            <w:r>
              <w:rPr>
                <w:rFonts w:ascii="Calibri"/>
                <w:sz w:val="21"/>
              </w:rPr>
              <w:t>instrument</w:t>
            </w:r>
          </w:p>
        </w:tc>
        <w:tc>
          <w:tcPr>
            <w:tcW w:w="5900" w:type="dxa"/>
          </w:tcPr>
          <w:p w:rsidR="00FB249D" w:rsidRPr="000E5C4C" w:rsidRDefault="00FB249D" w:rsidP="000E5C4C">
            <w:pPr>
              <w:spacing w:line="251" w:lineRule="auto"/>
              <w:ind w:left="127" w:right="89"/>
              <w:rPr>
                <w:rFonts w:ascii="Calibri"/>
                <w:sz w:val="21"/>
              </w:rPr>
            </w:pPr>
            <w:r>
              <w:rPr>
                <w:rFonts w:ascii="Calibri"/>
                <w:sz w:val="21"/>
              </w:rPr>
              <w:t>The</w:t>
            </w:r>
            <w:r>
              <w:rPr>
                <w:rFonts w:ascii="Calibri"/>
                <w:spacing w:val="17"/>
                <w:sz w:val="21"/>
              </w:rPr>
              <w:t xml:space="preserve"> </w:t>
            </w:r>
            <w:r>
              <w:rPr>
                <w:rFonts w:ascii="Calibri"/>
                <w:sz w:val="21"/>
              </w:rPr>
              <w:t>name</w:t>
            </w:r>
            <w:r>
              <w:rPr>
                <w:rFonts w:ascii="Calibri"/>
                <w:spacing w:val="18"/>
                <w:sz w:val="21"/>
              </w:rPr>
              <w:t xml:space="preserve"> </w:t>
            </w:r>
            <w:r>
              <w:rPr>
                <w:rFonts w:ascii="Calibri"/>
                <w:sz w:val="21"/>
              </w:rPr>
              <w:t>of</w:t>
            </w:r>
            <w:r>
              <w:rPr>
                <w:rFonts w:ascii="Calibri"/>
                <w:spacing w:val="16"/>
                <w:sz w:val="21"/>
              </w:rPr>
              <w:t xml:space="preserve"> </w:t>
            </w:r>
            <w:r>
              <w:rPr>
                <w:rFonts w:ascii="Calibri"/>
                <w:sz w:val="21"/>
              </w:rPr>
              <w:t>the</w:t>
            </w:r>
            <w:r>
              <w:rPr>
                <w:rFonts w:ascii="Calibri"/>
                <w:spacing w:val="18"/>
                <w:sz w:val="21"/>
              </w:rPr>
              <w:t xml:space="preserve"> </w:t>
            </w:r>
            <w:r>
              <w:rPr>
                <w:rFonts w:ascii="Calibri"/>
                <w:sz w:val="21"/>
              </w:rPr>
              <w:t>instrument</w:t>
            </w:r>
            <w:r>
              <w:rPr>
                <w:rFonts w:ascii="Calibri"/>
                <w:spacing w:val="17"/>
                <w:sz w:val="21"/>
              </w:rPr>
              <w:t xml:space="preserve"> </w:t>
            </w:r>
            <w:r>
              <w:rPr>
                <w:rFonts w:ascii="Calibri"/>
                <w:sz w:val="21"/>
              </w:rPr>
              <w:t>used</w:t>
            </w:r>
            <w:r>
              <w:rPr>
                <w:rFonts w:ascii="Calibri"/>
                <w:spacing w:val="17"/>
                <w:sz w:val="21"/>
              </w:rPr>
              <w:t xml:space="preserve"> </w:t>
            </w:r>
            <w:r>
              <w:rPr>
                <w:rFonts w:ascii="Calibri"/>
                <w:sz w:val="21"/>
              </w:rPr>
              <w:t>to</w:t>
            </w:r>
            <w:r>
              <w:rPr>
                <w:rFonts w:ascii="Calibri"/>
                <w:spacing w:val="18"/>
                <w:sz w:val="21"/>
              </w:rPr>
              <w:t xml:space="preserve"> </w:t>
            </w:r>
            <w:r>
              <w:rPr>
                <w:rFonts w:ascii="Calibri"/>
                <w:sz w:val="21"/>
              </w:rPr>
              <w:t>acquire</w:t>
            </w:r>
            <w:r>
              <w:rPr>
                <w:rFonts w:ascii="Calibri"/>
                <w:spacing w:val="18"/>
                <w:sz w:val="21"/>
              </w:rPr>
              <w:t xml:space="preserve"> </w:t>
            </w:r>
            <w:r>
              <w:rPr>
                <w:rFonts w:ascii="Calibri"/>
                <w:sz w:val="21"/>
              </w:rPr>
              <w:t>the</w:t>
            </w:r>
            <w:r>
              <w:rPr>
                <w:rFonts w:ascii="Calibri"/>
                <w:spacing w:val="17"/>
                <w:sz w:val="21"/>
              </w:rPr>
              <w:t xml:space="preserve"> </w:t>
            </w:r>
            <w:r>
              <w:rPr>
                <w:rFonts w:ascii="Calibri"/>
                <w:sz w:val="21"/>
              </w:rPr>
              <w:t>data</w:t>
            </w:r>
          </w:p>
        </w:tc>
      </w:tr>
      <w:tr w:rsidR="00597A4A" w:rsidTr="00597A4A">
        <w:trPr>
          <w:trHeight w:hRule="exact" w:val="1995"/>
        </w:trPr>
        <w:tc>
          <w:tcPr>
            <w:tcW w:w="0" w:type="auto"/>
          </w:tcPr>
          <w:p w:rsidR="00597A4A" w:rsidRDefault="00597A4A" w:rsidP="00C95395"/>
        </w:tc>
        <w:tc>
          <w:tcPr>
            <w:tcW w:w="2151" w:type="dxa"/>
          </w:tcPr>
          <w:p w:rsidR="00597A4A" w:rsidRDefault="00597A4A" w:rsidP="00C95395">
            <w:pPr>
              <w:ind w:left="133"/>
              <w:rPr>
                <w:rFonts w:ascii="Calibri"/>
                <w:sz w:val="21"/>
              </w:rPr>
            </w:pPr>
            <w:r>
              <w:rPr>
                <w:rFonts w:ascii="Calibri"/>
                <w:sz w:val="21"/>
              </w:rPr>
              <w:t>keywords</w:t>
            </w:r>
          </w:p>
        </w:tc>
        <w:tc>
          <w:tcPr>
            <w:tcW w:w="5900" w:type="dxa"/>
          </w:tcPr>
          <w:p w:rsidR="00597A4A" w:rsidRDefault="00597A4A" w:rsidP="00597A4A">
            <w:pPr>
              <w:spacing w:line="251" w:lineRule="auto"/>
              <w:ind w:left="127" w:right="89"/>
              <w:rPr>
                <w:rFonts w:ascii="Calibri" w:eastAsia="Calibri" w:hAnsi="Calibri" w:cs="Calibri"/>
                <w:sz w:val="21"/>
                <w:szCs w:val="21"/>
              </w:rPr>
            </w:pPr>
            <w:r>
              <w:rPr>
                <w:rFonts w:ascii="Calibri"/>
                <w:sz w:val="21"/>
              </w:rPr>
              <w:t>Suite</w:t>
            </w:r>
            <w:r>
              <w:rPr>
                <w:rFonts w:ascii="Calibri"/>
                <w:spacing w:val="17"/>
                <w:sz w:val="21"/>
              </w:rPr>
              <w:t xml:space="preserve"> </w:t>
            </w:r>
            <w:r>
              <w:rPr>
                <w:rFonts w:ascii="Calibri"/>
                <w:sz w:val="21"/>
              </w:rPr>
              <w:t>of</w:t>
            </w:r>
            <w:r>
              <w:rPr>
                <w:rFonts w:ascii="Calibri"/>
                <w:spacing w:val="15"/>
                <w:sz w:val="21"/>
              </w:rPr>
              <w:t xml:space="preserve"> </w:t>
            </w:r>
            <w:r>
              <w:rPr>
                <w:rFonts w:ascii="Calibri"/>
                <w:sz w:val="21"/>
              </w:rPr>
              <w:t>data</w:t>
            </w:r>
            <w:r>
              <w:rPr>
                <w:rFonts w:ascii="Calibri"/>
                <w:spacing w:val="18"/>
                <w:sz w:val="21"/>
              </w:rPr>
              <w:t xml:space="preserve"> </w:t>
            </w:r>
            <w:r>
              <w:rPr>
                <w:rFonts w:ascii="Calibri"/>
                <w:sz w:val="21"/>
              </w:rPr>
              <w:t>type</w:t>
            </w:r>
            <w:r>
              <w:rPr>
                <w:rFonts w:ascii="Calibri"/>
                <w:spacing w:val="17"/>
                <w:sz w:val="21"/>
              </w:rPr>
              <w:t xml:space="preserve"> </w:t>
            </w:r>
            <w:r>
              <w:rPr>
                <w:rFonts w:ascii="Calibri"/>
                <w:sz w:val="21"/>
              </w:rPr>
              <w:t>collected,</w:t>
            </w:r>
            <w:r>
              <w:rPr>
                <w:rFonts w:ascii="Calibri"/>
                <w:spacing w:val="16"/>
                <w:sz w:val="21"/>
              </w:rPr>
              <w:t xml:space="preserve"> </w:t>
            </w:r>
            <w:r>
              <w:rPr>
                <w:rFonts w:ascii="Calibri"/>
                <w:sz w:val="21"/>
              </w:rPr>
              <w:t>with</w:t>
            </w:r>
            <w:r>
              <w:rPr>
                <w:rFonts w:ascii="Calibri"/>
                <w:spacing w:val="17"/>
                <w:sz w:val="21"/>
              </w:rPr>
              <w:t xml:space="preserve"> </w:t>
            </w:r>
            <w:r>
              <w:rPr>
                <w:rFonts w:ascii="Calibri"/>
                <w:sz w:val="21"/>
              </w:rPr>
              <w:t>pull</w:t>
            </w:r>
            <w:r>
              <w:rPr>
                <w:rFonts w:ascii="Calibri"/>
                <w:spacing w:val="15"/>
                <w:sz w:val="21"/>
              </w:rPr>
              <w:t xml:space="preserve"> </w:t>
            </w:r>
            <w:r>
              <w:rPr>
                <w:rFonts w:ascii="Calibri"/>
                <w:sz w:val="21"/>
              </w:rPr>
              <w:t>down</w:t>
            </w:r>
            <w:r>
              <w:rPr>
                <w:rFonts w:ascii="Calibri"/>
                <w:spacing w:val="18"/>
                <w:sz w:val="21"/>
              </w:rPr>
              <w:t xml:space="preserve"> </w:t>
            </w:r>
            <w:r>
              <w:rPr>
                <w:rFonts w:ascii="Calibri"/>
                <w:sz w:val="21"/>
              </w:rPr>
              <w:t>menu</w:t>
            </w:r>
            <w:r>
              <w:rPr>
                <w:rFonts w:ascii="Calibri"/>
                <w:spacing w:val="17"/>
                <w:sz w:val="21"/>
              </w:rPr>
              <w:t xml:space="preserve"> </w:t>
            </w:r>
            <w:r>
              <w:rPr>
                <w:rFonts w:ascii="Calibri"/>
                <w:spacing w:val="1"/>
                <w:sz w:val="21"/>
              </w:rPr>
              <w:t>of</w:t>
            </w:r>
            <w:r>
              <w:rPr>
                <w:rFonts w:ascii="Calibri"/>
                <w:spacing w:val="30"/>
                <w:w w:val="102"/>
                <w:sz w:val="21"/>
              </w:rPr>
              <w:t xml:space="preserve"> </w:t>
            </w:r>
            <w:r>
              <w:rPr>
                <w:rFonts w:ascii="Calibri"/>
                <w:sz w:val="21"/>
              </w:rPr>
              <w:t>parameters</w:t>
            </w:r>
            <w:r>
              <w:rPr>
                <w:rFonts w:ascii="Calibri"/>
                <w:spacing w:val="19"/>
                <w:sz w:val="21"/>
              </w:rPr>
              <w:t xml:space="preserve"> </w:t>
            </w:r>
            <w:r>
              <w:rPr>
                <w:rFonts w:ascii="Calibri"/>
                <w:sz w:val="21"/>
              </w:rPr>
              <w:t>from</w:t>
            </w:r>
            <w:r>
              <w:rPr>
                <w:rFonts w:ascii="Calibri"/>
                <w:spacing w:val="23"/>
                <w:sz w:val="21"/>
              </w:rPr>
              <w:t xml:space="preserve"> </w:t>
            </w:r>
            <w:r>
              <w:rPr>
                <w:rFonts w:ascii="Calibri"/>
                <w:sz w:val="21"/>
              </w:rPr>
              <w:t>FiSCAO</w:t>
            </w:r>
            <w:r>
              <w:rPr>
                <w:rFonts w:ascii="Calibri"/>
                <w:spacing w:val="21"/>
                <w:sz w:val="21"/>
              </w:rPr>
              <w:t xml:space="preserve"> </w:t>
            </w:r>
            <w:r>
              <w:rPr>
                <w:rFonts w:ascii="Calibri"/>
                <w:sz w:val="21"/>
              </w:rPr>
              <w:t>data</w:t>
            </w:r>
            <w:r>
              <w:rPr>
                <w:rFonts w:ascii="Calibri"/>
                <w:spacing w:val="21"/>
                <w:sz w:val="21"/>
              </w:rPr>
              <w:t xml:space="preserve"> </w:t>
            </w:r>
            <w:r>
              <w:rPr>
                <w:rFonts w:ascii="Calibri"/>
                <w:sz w:val="21"/>
              </w:rPr>
              <w:t>matrix:</w:t>
            </w:r>
            <w:r>
              <w:rPr>
                <w:rFonts w:ascii="Calibri"/>
                <w:spacing w:val="20"/>
                <w:sz w:val="21"/>
              </w:rPr>
              <w:t xml:space="preserve"> </w:t>
            </w:r>
            <w:r>
              <w:rPr>
                <w:rFonts w:ascii="Calibri"/>
                <w:sz w:val="21"/>
              </w:rPr>
              <w:t>e.g.,</w:t>
            </w:r>
            <w:r>
              <w:rPr>
                <w:rFonts w:ascii="Calibri"/>
                <w:spacing w:val="20"/>
                <w:sz w:val="21"/>
              </w:rPr>
              <w:t xml:space="preserve"> </w:t>
            </w:r>
            <w:r>
              <w:rPr>
                <w:rFonts w:ascii="Calibri"/>
                <w:sz w:val="21"/>
              </w:rPr>
              <w:t>CTD,</w:t>
            </w:r>
            <w:r>
              <w:rPr>
                <w:rFonts w:ascii="Calibri"/>
                <w:spacing w:val="20"/>
                <w:sz w:val="21"/>
              </w:rPr>
              <w:t xml:space="preserve"> </w:t>
            </w:r>
            <w:r>
              <w:rPr>
                <w:rFonts w:ascii="Calibri"/>
                <w:sz w:val="21"/>
              </w:rPr>
              <w:t>ADCP,</w:t>
            </w:r>
            <w:r>
              <w:rPr>
                <w:rFonts w:ascii="Calibri"/>
                <w:spacing w:val="19"/>
                <w:sz w:val="21"/>
              </w:rPr>
              <w:t xml:space="preserve"> </w:t>
            </w:r>
            <w:r>
              <w:rPr>
                <w:rFonts w:ascii="Calibri"/>
                <w:sz w:val="21"/>
              </w:rPr>
              <w:t>bottle</w:t>
            </w:r>
            <w:r>
              <w:rPr>
                <w:rFonts w:ascii="Calibri"/>
                <w:spacing w:val="22"/>
                <w:sz w:val="21"/>
              </w:rPr>
              <w:t xml:space="preserve"> </w:t>
            </w:r>
            <w:r>
              <w:rPr>
                <w:rFonts w:ascii="Calibri"/>
                <w:sz w:val="21"/>
              </w:rPr>
              <w:t>data</w:t>
            </w:r>
            <w:r>
              <w:rPr>
                <w:rFonts w:ascii="Calibri"/>
                <w:spacing w:val="22"/>
                <w:w w:val="102"/>
                <w:sz w:val="21"/>
              </w:rPr>
              <w:t xml:space="preserve"> </w:t>
            </w:r>
            <w:r>
              <w:rPr>
                <w:rFonts w:ascii="Calibri"/>
                <w:sz w:val="21"/>
              </w:rPr>
              <w:t>for</w:t>
            </w:r>
            <w:r>
              <w:rPr>
                <w:rFonts w:ascii="Calibri"/>
                <w:spacing w:val="28"/>
                <w:sz w:val="21"/>
              </w:rPr>
              <w:t xml:space="preserve"> </w:t>
            </w:r>
            <w:r>
              <w:rPr>
                <w:rFonts w:ascii="Calibri"/>
                <w:sz w:val="21"/>
              </w:rPr>
              <w:t>chlorophyll,</w:t>
            </w:r>
            <w:r>
              <w:rPr>
                <w:rFonts w:ascii="Calibri"/>
                <w:spacing w:val="29"/>
                <w:sz w:val="21"/>
              </w:rPr>
              <w:t xml:space="preserve"> </w:t>
            </w:r>
            <w:r>
              <w:rPr>
                <w:rFonts w:ascii="Calibri"/>
                <w:sz w:val="21"/>
              </w:rPr>
              <w:t>nutrients;</w:t>
            </w:r>
            <w:r>
              <w:rPr>
                <w:rFonts w:ascii="Calibri"/>
                <w:spacing w:val="29"/>
                <w:sz w:val="21"/>
              </w:rPr>
              <w:t xml:space="preserve"> </w:t>
            </w:r>
            <w:r>
              <w:rPr>
                <w:rFonts w:ascii="Calibri"/>
                <w:sz w:val="21"/>
              </w:rPr>
              <w:t>abundance,</w:t>
            </w:r>
            <w:r>
              <w:rPr>
                <w:rFonts w:ascii="Calibri"/>
                <w:spacing w:val="29"/>
                <w:sz w:val="21"/>
              </w:rPr>
              <w:t xml:space="preserve"> </w:t>
            </w:r>
            <w:r>
              <w:rPr>
                <w:rFonts w:ascii="Calibri"/>
                <w:sz w:val="21"/>
              </w:rPr>
              <w:t>biomass</w:t>
            </w:r>
            <w:r>
              <w:rPr>
                <w:rFonts w:ascii="Calibri"/>
                <w:spacing w:val="29"/>
                <w:sz w:val="21"/>
              </w:rPr>
              <w:t xml:space="preserve"> </w:t>
            </w:r>
            <w:r>
              <w:rPr>
                <w:rFonts w:ascii="Calibri"/>
                <w:sz w:val="21"/>
              </w:rPr>
              <w:t>and</w:t>
            </w:r>
            <w:r>
              <w:rPr>
                <w:rFonts w:ascii="Calibri"/>
                <w:spacing w:val="22"/>
                <w:w w:val="102"/>
                <w:sz w:val="21"/>
              </w:rPr>
              <w:t xml:space="preserve">  </w:t>
            </w:r>
            <w:r>
              <w:rPr>
                <w:rFonts w:ascii="Calibri"/>
                <w:sz w:val="21"/>
              </w:rPr>
              <w:t>composition</w:t>
            </w:r>
            <w:r>
              <w:rPr>
                <w:rFonts w:ascii="Calibri"/>
                <w:spacing w:val="29"/>
                <w:sz w:val="21"/>
              </w:rPr>
              <w:t xml:space="preserve"> </w:t>
            </w:r>
            <w:r>
              <w:rPr>
                <w:rFonts w:ascii="Calibri"/>
                <w:sz w:val="21"/>
              </w:rPr>
              <w:t>of</w:t>
            </w:r>
            <w:r>
              <w:rPr>
                <w:rFonts w:ascii="Calibri"/>
                <w:spacing w:val="27"/>
                <w:sz w:val="21"/>
              </w:rPr>
              <w:t xml:space="preserve"> </w:t>
            </w:r>
            <w:r>
              <w:rPr>
                <w:rFonts w:ascii="Calibri"/>
                <w:sz w:val="21"/>
              </w:rPr>
              <w:t>Ice</w:t>
            </w:r>
            <w:r>
              <w:rPr>
                <w:rFonts w:ascii="Calibri"/>
                <w:spacing w:val="29"/>
                <w:sz w:val="21"/>
              </w:rPr>
              <w:t xml:space="preserve"> </w:t>
            </w:r>
            <w:r>
              <w:rPr>
                <w:rFonts w:ascii="Calibri"/>
                <w:sz w:val="21"/>
              </w:rPr>
              <w:t>algae,</w:t>
            </w:r>
            <w:r>
              <w:rPr>
                <w:rFonts w:ascii="Calibri"/>
                <w:spacing w:val="28"/>
                <w:sz w:val="21"/>
              </w:rPr>
              <w:t xml:space="preserve"> </w:t>
            </w:r>
            <w:r>
              <w:rPr>
                <w:rFonts w:ascii="Calibri"/>
                <w:sz w:val="21"/>
              </w:rPr>
              <w:t>phytoplankton,</w:t>
            </w:r>
            <w:r>
              <w:rPr>
                <w:rFonts w:ascii="Calibri"/>
                <w:spacing w:val="29"/>
                <w:sz w:val="21"/>
              </w:rPr>
              <w:t xml:space="preserve"> </w:t>
            </w:r>
            <w:r>
              <w:rPr>
                <w:rFonts w:ascii="Calibri"/>
                <w:sz w:val="21"/>
              </w:rPr>
              <w:t>zooplankton,</w:t>
            </w:r>
            <w:r>
              <w:rPr>
                <w:rFonts w:ascii="Calibri"/>
                <w:spacing w:val="28"/>
                <w:sz w:val="21"/>
              </w:rPr>
              <w:t xml:space="preserve"> </w:t>
            </w:r>
            <w:r>
              <w:rPr>
                <w:rFonts w:ascii="Calibri"/>
                <w:sz w:val="21"/>
              </w:rPr>
              <w:t xml:space="preserve">benthic </w:t>
            </w:r>
            <w:r w:rsidRPr="000E5C4C">
              <w:rPr>
                <w:rFonts w:ascii="Calibri"/>
                <w:sz w:val="21"/>
              </w:rPr>
              <w:t>fauna (infauna and epifauna) and fish; seabird and marine mammal surveys;</w:t>
            </w:r>
            <w:r>
              <w:rPr>
                <w:rFonts w:ascii="Calibri"/>
                <w:sz w:val="21"/>
              </w:rPr>
              <w:t xml:space="preserve"> </w:t>
            </w:r>
            <w:r w:rsidRPr="000E5C4C">
              <w:rPr>
                <w:rFonts w:ascii="Calibri"/>
                <w:sz w:val="21"/>
              </w:rPr>
              <w:t>Mooring data (T, S, Currents, fluorescence, nutrients, sediment trap); Satellite data (surface T, S, winds)</w:t>
            </w:r>
          </w:p>
        </w:tc>
      </w:tr>
      <w:tr w:rsidR="00FB249D" w:rsidTr="00597A4A">
        <w:trPr>
          <w:trHeight w:hRule="exact" w:val="278"/>
        </w:trPr>
        <w:tc>
          <w:tcPr>
            <w:tcW w:w="0" w:type="auto"/>
          </w:tcPr>
          <w:p w:rsidR="00FB249D" w:rsidRPr="00597A4A" w:rsidRDefault="00FB249D" w:rsidP="000E5C4C">
            <w:pPr>
              <w:rPr>
                <w:rFonts w:ascii="Calibri"/>
                <w:sz w:val="21"/>
              </w:rPr>
            </w:pPr>
          </w:p>
          <w:p w:rsidR="00FB249D" w:rsidRPr="00597A4A" w:rsidRDefault="00FB249D" w:rsidP="000E5C4C">
            <w:pPr>
              <w:rPr>
                <w:rFonts w:ascii="Calibri"/>
                <w:sz w:val="21"/>
              </w:rPr>
            </w:pPr>
            <w:r w:rsidRPr="00597A4A">
              <w:rPr>
                <w:rFonts w:ascii="Calibri"/>
                <w:sz w:val="21"/>
              </w:rPr>
              <w:t>\</w:t>
            </w:r>
          </w:p>
        </w:tc>
        <w:tc>
          <w:tcPr>
            <w:tcW w:w="2151" w:type="dxa"/>
          </w:tcPr>
          <w:p w:rsidR="00FB249D" w:rsidRDefault="00FB249D" w:rsidP="000E5C4C">
            <w:pPr>
              <w:ind w:left="133"/>
              <w:rPr>
                <w:rFonts w:ascii="Calibri"/>
                <w:sz w:val="21"/>
              </w:rPr>
            </w:pPr>
            <w:r>
              <w:rPr>
                <w:rFonts w:ascii="Calibri"/>
                <w:sz w:val="21"/>
              </w:rPr>
              <w:t>science</w:t>
            </w:r>
            <w:r>
              <w:rPr>
                <w:rFonts w:ascii="Calibri"/>
                <w:spacing w:val="40"/>
                <w:sz w:val="21"/>
              </w:rPr>
              <w:t xml:space="preserve"> </w:t>
            </w:r>
            <w:r>
              <w:rPr>
                <w:rFonts w:ascii="Calibri"/>
                <w:sz w:val="21"/>
              </w:rPr>
              <w:t>keywords</w:t>
            </w:r>
          </w:p>
        </w:tc>
        <w:tc>
          <w:tcPr>
            <w:tcW w:w="5900" w:type="dxa"/>
          </w:tcPr>
          <w:p w:rsidR="00FB249D" w:rsidRPr="000E5C4C" w:rsidRDefault="00FB249D" w:rsidP="000E5C4C">
            <w:pPr>
              <w:spacing w:line="251" w:lineRule="auto"/>
              <w:ind w:left="127" w:right="89"/>
              <w:rPr>
                <w:rFonts w:ascii="Calibri"/>
                <w:sz w:val="21"/>
              </w:rPr>
            </w:pPr>
            <w:r>
              <w:rPr>
                <w:rFonts w:ascii="Calibri"/>
                <w:sz w:val="21"/>
              </w:rPr>
              <w:t>GCMD</w:t>
            </w:r>
            <w:r>
              <w:rPr>
                <w:rFonts w:ascii="Calibri"/>
                <w:spacing w:val="31"/>
                <w:sz w:val="21"/>
              </w:rPr>
              <w:t xml:space="preserve"> </w:t>
            </w:r>
            <w:r>
              <w:rPr>
                <w:rFonts w:ascii="Calibri"/>
                <w:sz w:val="21"/>
              </w:rPr>
              <w:t>Science</w:t>
            </w:r>
            <w:r>
              <w:rPr>
                <w:rFonts w:ascii="Calibri"/>
                <w:spacing w:val="31"/>
                <w:sz w:val="21"/>
              </w:rPr>
              <w:t xml:space="preserve"> </w:t>
            </w:r>
            <w:r>
              <w:rPr>
                <w:rFonts w:ascii="Calibri"/>
                <w:sz w:val="21"/>
              </w:rPr>
              <w:t>Keywords</w:t>
            </w:r>
          </w:p>
        </w:tc>
      </w:tr>
      <w:tr w:rsidR="00FB249D" w:rsidTr="00597A4A">
        <w:trPr>
          <w:trHeight w:hRule="exact" w:val="278"/>
        </w:trPr>
        <w:tc>
          <w:tcPr>
            <w:tcW w:w="0" w:type="auto"/>
          </w:tcPr>
          <w:p w:rsidR="00FB249D" w:rsidRPr="00597A4A" w:rsidRDefault="00FB249D" w:rsidP="000E5C4C">
            <w:pPr>
              <w:rPr>
                <w:rFonts w:ascii="Calibri"/>
                <w:sz w:val="21"/>
              </w:rPr>
            </w:pPr>
          </w:p>
        </w:tc>
        <w:tc>
          <w:tcPr>
            <w:tcW w:w="2151" w:type="dxa"/>
          </w:tcPr>
          <w:p w:rsidR="00FB249D" w:rsidRDefault="00FB249D" w:rsidP="000E5C4C">
            <w:pPr>
              <w:ind w:left="133"/>
              <w:rPr>
                <w:rFonts w:ascii="Calibri"/>
                <w:sz w:val="21"/>
              </w:rPr>
            </w:pPr>
            <w:r>
              <w:rPr>
                <w:rFonts w:ascii="Calibri"/>
                <w:sz w:val="21"/>
              </w:rPr>
              <w:t>data</w:t>
            </w:r>
            <w:r>
              <w:rPr>
                <w:rFonts w:ascii="Calibri"/>
                <w:spacing w:val="35"/>
                <w:sz w:val="21"/>
              </w:rPr>
              <w:t xml:space="preserve"> </w:t>
            </w:r>
            <w:r>
              <w:rPr>
                <w:rFonts w:ascii="Calibri"/>
                <w:sz w:val="21"/>
              </w:rPr>
              <w:t>version</w:t>
            </w:r>
          </w:p>
        </w:tc>
        <w:tc>
          <w:tcPr>
            <w:tcW w:w="5900" w:type="dxa"/>
          </w:tcPr>
          <w:p w:rsidR="00FB249D" w:rsidRPr="000E5C4C" w:rsidRDefault="00FB249D" w:rsidP="000E5C4C">
            <w:pPr>
              <w:spacing w:line="251" w:lineRule="auto"/>
              <w:ind w:left="127" w:right="89"/>
              <w:rPr>
                <w:rFonts w:ascii="Calibri"/>
                <w:sz w:val="21"/>
              </w:rPr>
            </w:pPr>
            <w:r>
              <w:rPr>
                <w:rFonts w:ascii="Calibri"/>
                <w:sz w:val="21"/>
              </w:rPr>
              <w:t>Version</w:t>
            </w:r>
            <w:r>
              <w:rPr>
                <w:rFonts w:ascii="Calibri"/>
                <w:spacing w:val="19"/>
                <w:sz w:val="21"/>
              </w:rPr>
              <w:t xml:space="preserve"> </w:t>
            </w:r>
            <w:r>
              <w:rPr>
                <w:rFonts w:ascii="Calibri"/>
                <w:sz w:val="21"/>
              </w:rPr>
              <w:t>number</w:t>
            </w:r>
            <w:r>
              <w:rPr>
                <w:rFonts w:ascii="Calibri"/>
                <w:spacing w:val="18"/>
                <w:sz w:val="21"/>
              </w:rPr>
              <w:t xml:space="preserve"> </w:t>
            </w:r>
            <w:r>
              <w:rPr>
                <w:rFonts w:ascii="Calibri"/>
                <w:sz w:val="21"/>
              </w:rPr>
              <w:t>of</w:t>
            </w:r>
            <w:r>
              <w:rPr>
                <w:rFonts w:ascii="Calibri"/>
                <w:spacing w:val="18"/>
                <w:sz w:val="21"/>
              </w:rPr>
              <w:t xml:space="preserve"> </w:t>
            </w:r>
            <w:r>
              <w:rPr>
                <w:rFonts w:ascii="Calibri"/>
                <w:sz w:val="21"/>
              </w:rPr>
              <w:t>the</w:t>
            </w:r>
            <w:r>
              <w:rPr>
                <w:rFonts w:ascii="Calibri"/>
                <w:spacing w:val="19"/>
                <w:sz w:val="21"/>
              </w:rPr>
              <w:t xml:space="preserve"> </w:t>
            </w:r>
            <w:r>
              <w:rPr>
                <w:rFonts w:ascii="Calibri"/>
                <w:sz w:val="21"/>
              </w:rPr>
              <w:t>data</w:t>
            </w:r>
            <w:r>
              <w:rPr>
                <w:rFonts w:ascii="Calibri"/>
                <w:spacing w:val="20"/>
                <w:sz w:val="21"/>
              </w:rPr>
              <w:t xml:space="preserve"> </w:t>
            </w:r>
            <w:r>
              <w:rPr>
                <w:rFonts w:ascii="Calibri"/>
                <w:sz w:val="21"/>
              </w:rPr>
              <w:t>set</w:t>
            </w:r>
            <w:r>
              <w:rPr>
                <w:rFonts w:ascii="Calibri"/>
                <w:spacing w:val="18"/>
                <w:sz w:val="21"/>
              </w:rPr>
              <w:t xml:space="preserve"> </w:t>
            </w:r>
            <w:r>
              <w:rPr>
                <w:rFonts w:ascii="Calibri"/>
                <w:sz w:val="21"/>
              </w:rPr>
              <w:t>available</w:t>
            </w:r>
          </w:p>
        </w:tc>
      </w:tr>
      <w:tr w:rsidR="00FB249D" w:rsidTr="00597A4A">
        <w:trPr>
          <w:trHeight w:hRule="exact" w:val="278"/>
        </w:trPr>
        <w:tc>
          <w:tcPr>
            <w:tcW w:w="0" w:type="auto"/>
          </w:tcPr>
          <w:p w:rsidR="00FB249D" w:rsidRDefault="00FB249D" w:rsidP="000E5C4C">
            <w:pPr>
              <w:rPr>
                <w:rFonts w:ascii="Calibri"/>
                <w:b/>
                <w:sz w:val="21"/>
              </w:rPr>
            </w:pPr>
          </w:p>
          <w:p w:rsidR="00FB249D" w:rsidRDefault="00FB249D" w:rsidP="000E5C4C">
            <w:pPr>
              <w:rPr>
                <w:rFonts w:ascii="Calibri"/>
                <w:b/>
                <w:sz w:val="21"/>
              </w:rPr>
            </w:pPr>
          </w:p>
        </w:tc>
        <w:tc>
          <w:tcPr>
            <w:tcW w:w="2151" w:type="dxa"/>
          </w:tcPr>
          <w:p w:rsidR="00FB249D" w:rsidRDefault="00FB249D" w:rsidP="000E5C4C">
            <w:pPr>
              <w:ind w:left="133"/>
              <w:rPr>
                <w:rFonts w:ascii="Calibri"/>
                <w:sz w:val="21"/>
              </w:rPr>
            </w:pPr>
            <w:r w:rsidRPr="00FB249D">
              <w:rPr>
                <w:rFonts w:ascii="Calibri"/>
                <w:sz w:val="21"/>
              </w:rPr>
              <w:t>dataset last revision date</w:t>
            </w:r>
          </w:p>
        </w:tc>
        <w:tc>
          <w:tcPr>
            <w:tcW w:w="5900" w:type="dxa"/>
          </w:tcPr>
          <w:p w:rsidR="00FB249D" w:rsidRPr="000E5C4C" w:rsidRDefault="00FB249D" w:rsidP="000E5C4C">
            <w:pPr>
              <w:spacing w:line="251" w:lineRule="auto"/>
              <w:ind w:left="127" w:right="89"/>
              <w:rPr>
                <w:rFonts w:ascii="Calibri"/>
                <w:sz w:val="21"/>
              </w:rPr>
            </w:pPr>
            <w:r>
              <w:rPr>
                <w:rFonts w:ascii="Calibri"/>
                <w:sz w:val="21"/>
              </w:rPr>
              <w:t>Date</w:t>
            </w:r>
            <w:r>
              <w:rPr>
                <w:rFonts w:ascii="Calibri"/>
                <w:spacing w:val="14"/>
                <w:sz w:val="21"/>
              </w:rPr>
              <w:t xml:space="preserve"> </w:t>
            </w:r>
            <w:r>
              <w:rPr>
                <w:rFonts w:ascii="Calibri"/>
                <w:sz w:val="21"/>
              </w:rPr>
              <w:t>the</w:t>
            </w:r>
            <w:r>
              <w:rPr>
                <w:rFonts w:ascii="Calibri"/>
                <w:spacing w:val="15"/>
                <w:sz w:val="21"/>
              </w:rPr>
              <w:t xml:space="preserve"> </w:t>
            </w:r>
            <w:r>
              <w:rPr>
                <w:rFonts w:ascii="Calibri"/>
                <w:sz w:val="21"/>
              </w:rPr>
              <w:t>data</w:t>
            </w:r>
            <w:r>
              <w:rPr>
                <w:rFonts w:ascii="Calibri"/>
                <w:spacing w:val="14"/>
                <w:sz w:val="21"/>
              </w:rPr>
              <w:t xml:space="preserve"> </w:t>
            </w:r>
            <w:r>
              <w:rPr>
                <w:rFonts w:ascii="Calibri"/>
                <w:sz w:val="21"/>
              </w:rPr>
              <w:t>set</w:t>
            </w:r>
            <w:r>
              <w:rPr>
                <w:rFonts w:ascii="Calibri"/>
                <w:spacing w:val="13"/>
                <w:sz w:val="21"/>
              </w:rPr>
              <w:t xml:space="preserve"> </w:t>
            </w:r>
            <w:r>
              <w:rPr>
                <w:rFonts w:ascii="Calibri"/>
                <w:sz w:val="21"/>
              </w:rPr>
              <w:t>was</w:t>
            </w:r>
            <w:r>
              <w:rPr>
                <w:rFonts w:ascii="Calibri"/>
                <w:spacing w:val="14"/>
                <w:sz w:val="21"/>
              </w:rPr>
              <w:t xml:space="preserve"> </w:t>
            </w:r>
            <w:r>
              <w:rPr>
                <w:rFonts w:ascii="Calibri"/>
                <w:sz w:val="21"/>
              </w:rPr>
              <w:t>last</w:t>
            </w:r>
            <w:r>
              <w:rPr>
                <w:rFonts w:ascii="Calibri"/>
                <w:spacing w:val="13"/>
                <w:sz w:val="21"/>
              </w:rPr>
              <w:t xml:space="preserve"> </w:t>
            </w:r>
            <w:r>
              <w:rPr>
                <w:rFonts w:ascii="Calibri"/>
                <w:sz w:val="21"/>
              </w:rPr>
              <w:t>revised</w:t>
            </w:r>
          </w:p>
        </w:tc>
      </w:tr>
      <w:tr w:rsidR="00FB249D" w:rsidTr="00597A4A">
        <w:trPr>
          <w:trHeight w:hRule="exact" w:val="278"/>
        </w:trPr>
        <w:tc>
          <w:tcPr>
            <w:tcW w:w="0" w:type="auto"/>
          </w:tcPr>
          <w:p w:rsidR="00FB249D" w:rsidRDefault="00FB249D" w:rsidP="000E5C4C">
            <w:pPr>
              <w:rPr>
                <w:rFonts w:ascii="Calibri"/>
                <w:b/>
                <w:sz w:val="21"/>
              </w:rPr>
            </w:pPr>
          </w:p>
        </w:tc>
        <w:tc>
          <w:tcPr>
            <w:tcW w:w="2151" w:type="dxa"/>
          </w:tcPr>
          <w:p w:rsidR="00FB249D" w:rsidRDefault="00FB249D" w:rsidP="000E5C4C">
            <w:pPr>
              <w:ind w:left="133"/>
              <w:rPr>
                <w:rFonts w:ascii="Calibri"/>
                <w:sz w:val="21"/>
              </w:rPr>
            </w:pPr>
            <w:r>
              <w:rPr>
                <w:rFonts w:ascii="Calibri"/>
                <w:sz w:val="21"/>
              </w:rPr>
              <w:t>distribution</w:t>
            </w:r>
            <w:r w:rsidR="00BD3D92">
              <w:rPr>
                <w:rFonts w:ascii="Calibri"/>
                <w:sz w:val="21"/>
              </w:rPr>
              <w:t xml:space="preserve">  </w:t>
            </w:r>
            <w:r>
              <w:rPr>
                <w:rFonts w:ascii="Calibri"/>
                <w:sz w:val="21"/>
              </w:rPr>
              <w:t>format</w:t>
            </w:r>
          </w:p>
        </w:tc>
        <w:tc>
          <w:tcPr>
            <w:tcW w:w="5900" w:type="dxa"/>
          </w:tcPr>
          <w:p w:rsidR="00FB249D" w:rsidRPr="000E5C4C" w:rsidRDefault="00FB249D" w:rsidP="00FB249D">
            <w:pPr>
              <w:spacing w:line="251" w:lineRule="auto"/>
              <w:ind w:left="127" w:right="89"/>
              <w:rPr>
                <w:rFonts w:ascii="Calibri"/>
                <w:sz w:val="21"/>
              </w:rPr>
            </w:pPr>
            <w:r w:rsidRPr="00FB249D">
              <w:rPr>
                <w:rFonts w:ascii="Calibri"/>
                <w:sz w:val="21"/>
              </w:rPr>
              <w:t>Distributed file format of the data set (e.g. excel, ascii,</w:t>
            </w:r>
            <w:r>
              <w:rPr>
                <w:rFonts w:ascii="Calibri"/>
                <w:sz w:val="21"/>
              </w:rPr>
              <w:t xml:space="preserve"> </w:t>
            </w:r>
            <w:r w:rsidRPr="00FB249D">
              <w:rPr>
                <w:rFonts w:ascii="Calibri"/>
                <w:sz w:val="21"/>
              </w:rPr>
              <w:t>multiple)</w:t>
            </w:r>
          </w:p>
        </w:tc>
      </w:tr>
      <w:tr w:rsidR="00FB249D" w:rsidTr="00597A4A">
        <w:trPr>
          <w:trHeight w:hRule="exact" w:val="278"/>
        </w:trPr>
        <w:tc>
          <w:tcPr>
            <w:tcW w:w="0" w:type="auto"/>
          </w:tcPr>
          <w:p w:rsidR="00FB249D" w:rsidRDefault="00FB249D" w:rsidP="000E5C4C">
            <w:pPr>
              <w:rPr>
                <w:rFonts w:ascii="Calibri"/>
                <w:b/>
                <w:sz w:val="21"/>
              </w:rPr>
            </w:pPr>
          </w:p>
        </w:tc>
        <w:tc>
          <w:tcPr>
            <w:tcW w:w="2151" w:type="dxa"/>
          </w:tcPr>
          <w:p w:rsidR="00FB249D" w:rsidRDefault="00FB249D" w:rsidP="000E5C4C">
            <w:pPr>
              <w:ind w:left="133"/>
              <w:rPr>
                <w:rFonts w:ascii="Calibri"/>
                <w:sz w:val="21"/>
              </w:rPr>
            </w:pPr>
            <w:r>
              <w:rPr>
                <w:rFonts w:ascii="Calibri"/>
                <w:sz w:val="21"/>
              </w:rPr>
              <w:t>data</w:t>
            </w:r>
            <w:r>
              <w:rPr>
                <w:rFonts w:ascii="Calibri"/>
                <w:spacing w:val="25"/>
                <w:sz w:val="21"/>
              </w:rPr>
              <w:t xml:space="preserve"> </w:t>
            </w:r>
            <w:r>
              <w:rPr>
                <w:rFonts w:ascii="Calibri"/>
                <w:sz w:val="21"/>
              </w:rPr>
              <w:t>set</w:t>
            </w:r>
            <w:r>
              <w:rPr>
                <w:rFonts w:ascii="Calibri"/>
                <w:spacing w:val="24"/>
                <w:sz w:val="21"/>
              </w:rPr>
              <w:t xml:space="preserve"> </w:t>
            </w:r>
            <w:r>
              <w:rPr>
                <w:rFonts w:ascii="Calibri"/>
                <w:sz w:val="21"/>
              </w:rPr>
              <w:t>progress</w:t>
            </w:r>
          </w:p>
        </w:tc>
        <w:tc>
          <w:tcPr>
            <w:tcW w:w="5900" w:type="dxa"/>
          </w:tcPr>
          <w:p w:rsidR="00FB249D" w:rsidRPr="000E5C4C" w:rsidRDefault="00FB249D" w:rsidP="00FB249D">
            <w:pPr>
              <w:spacing w:line="251" w:lineRule="auto"/>
              <w:ind w:left="127" w:right="89"/>
              <w:rPr>
                <w:rFonts w:ascii="Calibri"/>
                <w:sz w:val="21"/>
              </w:rPr>
            </w:pPr>
            <w:r w:rsidRPr="00FB249D">
              <w:rPr>
                <w:rFonts w:ascii="Calibri"/>
                <w:sz w:val="21"/>
              </w:rPr>
              <w:t>Amount of progress through to data publication (i.e. in</w:t>
            </w:r>
            <w:r>
              <w:rPr>
                <w:rFonts w:ascii="Calibri"/>
                <w:sz w:val="21"/>
              </w:rPr>
              <w:t xml:space="preserve"> </w:t>
            </w:r>
            <w:r w:rsidRPr="00FB249D">
              <w:rPr>
                <w:rFonts w:ascii="Calibri"/>
                <w:sz w:val="21"/>
              </w:rPr>
              <w:t>work, or completed)</w:t>
            </w:r>
          </w:p>
        </w:tc>
      </w:tr>
      <w:tr w:rsidR="00FB249D" w:rsidTr="00597A4A">
        <w:trPr>
          <w:trHeight w:hRule="exact" w:val="278"/>
        </w:trPr>
        <w:tc>
          <w:tcPr>
            <w:tcW w:w="0" w:type="auto"/>
          </w:tcPr>
          <w:p w:rsidR="00FB249D" w:rsidRDefault="00FB249D" w:rsidP="000E5C4C">
            <w:pPr>
              <w:rPr>
                <w:rFonts w:ascii="Calibri"/>
                <w:b/>
                <w:sz w:val="21"/>
              </w:rPr>
            </w:pPr>
          </w:p>
        </w:tc>
        <w:tc>
          <w:tcPr>
            <w:tcW w:w="2151" w:type="dxa"/>
          </w:tcPr>
          <w:p w:rsidR="00FB249D" w:rsidRDefault="00FB249D" w:rsidP="000E5C4C">
            <w:pPr>
              <w:ind w:left="133"/>
              <w:rPr>
                <w:rFonts w:ascii="Calibri"/>
                <w:sz w:val="21"/>
              </w:rPr>
            </w:pPr>
            <w:r>
              <w:rPr>
                <w:rFonts w:ascii="Calibri"/>
                <w:position w:val="2"/>
                <w:sz w:val="21"/>
              </w:rPr>
              <w:t>access</w:t>
            </w:r>
            <w:r>
              <w:rPr>
                <w:rFonts w:ascii="Calibri"/>
                <w:spacing w:val="38"/>
                <w:position w:val="2"/>
                <w:sz w:val="21"/>
              </w:rPr>
              <w:t xml:space="preserve"> </w:t>
            </w:r>
            <w:r>
              <w:rPr>
                <w:rFonts w:ascii="Calibri"/>
                <w:position w:val="2"/>
                <w:sz w:val="21"/>
              </w:rPr>
              <w:t>restriction</w:t>
            </w:r>
          </w:p>
        </w:tc>
        <w:tc>
          <w:tcPr>
            <w:tcW w:w="5900" w:type="dxa"/>
          </w:tcPr>
          <w:p w:rsidR="00FB249D" w:rsidRPr="000E5C4C" w:rsidRDefault="00FB249D" w:rsidP="000E5C4C">
            <w:pPr>
              <w:spacing w:line="251" w:lineRule="auto"/>
              <w:ind w:left="127" w:right="89"/>
              <w:rPr>
                <w:rFonts w:ascii="Calibri"/>
                <w:sz w:val="21"/>
              </w:rPr>
            </w:pPr>
            <w:r>
              <w:rPr>
                <w:rFonts w:ascii="Calibri"/>
                <w:sz w:val="21"/>
              </w:rPr>
              <w:t>Password</w:t>
            </w:r>
            <w:r>
              <w:rPr>
                <w:rFonts w:ascii="Calibri"/>
                <w:spacing w:val="42"/>
                <w:sz w:val="21"/>
              </w:rPr>
              <w:t xml:space="preserve"> </w:t>
            </w:r>
            <w:r>
              <w:rPr>
                <w:rFonts w:ascii="Calibri"/>
                <w:sz w:val="21"/>
              </w:rPr>
              <w:t>protection</w:t>
            </w:r>
            <w:r>
              <w:rPr>
                <w:rFonts w:ascii="Calibri"/>
                <w:spacing w:val="42"/>
                <w:sz w:val="21"/>
              </w:rPr>
              <w:t xml:space="preserve"> </w:t>
            </w:r>
            <w:r>
              <w:rPr>
                <w:rFonts w:ascii="Calibri"/>
                <w:sz w:val="21"/>
              </w:rPr>
              <w:t>required</w:t>
            </w:r>
          </w:p>
        </w:tc>
      </w:tr>
      <w:tr w:rsidR="00FB249D" w:rsidTr="00597A4A">
        <w:trPr>
          <w:trHeight w:hRule="exact" w:val="278"/>
        </w:trPr>
        <w:tc>
          <w:tcPr>
            <w:tcW w:w="0" w:type="auto"/>
          </w:tcPr>
          <w:p w:rsidR="00FB249D" w:rsidRDefault="00FB249D" w:rsidP="00FB249D">
            <w:pPr>
              <w:rPr>
                <w:rFonts w:ascii="Calibri"/>
                <w:b/>
                <w:sz w:val="21"/>
              </w:rPr>
            </w:pPr>
            <w:r>
              <w:rPr>
                <w:rFonts w:ascii="Calibri"/>
                <w:b/>
                <w:spacing w:val="1"/>
                <w:sz w:val="21"/>
              </w:rPr>
              <w:t>C</w:t>
            </w:r>
            <w:r>
              <w:rPr>
                <w:rFonts w:ascii="Calibri"/>
                <w:b/>
                <w:sz w:val="21"/>
              </w:rPr>
              <w:t>it</w:t>
            </w:r>
            <w:r>
              <w:rPr>
                <w:rFonts w:ascii="Calibri"/>
                <w:b/>
                <w:spacing w:val="1"/>
                <w:sz w:val="21"/>
              </w:rPr>
              <w:t>a</w:t>
            </w:r>
            <w:r>
              <w:rPr>
                <w:rFonts w:ascii="Calibri"/>
                <w:b/>
                <w:sz w:val="21"/>
              </w:rPr>
              <w:t>ti</w:t>
            </w:r>
            <w:r>
              <w:rPr>
                <w:rFonts w:ascii="Calibri"/>
                <w:b/>
                <w:spacing w:val="1"/>
                <w:sz w:val="21"/>
              </w:rPr>
              <w:t>o</w:t>
            </w:r>
            <w:r>
              <w:rPr>
                <w:rFonts w:ascii="Calibri"/>
                <w:b/>
                <w:sz w:val="21"/>
              </w:rPr>
              <w:t>n</w:t>
            </w:r>
            <w:r>
              <w:rPr>
                <w:rFonts w:ascii="Calibri"/>
                <w:b/>
                <w:w w:val="102"/>
                <w:sz w:val="21"/>
              </w:rPr>
              <w:t xml:space="preserve"> </w:t>
            </w:r>
          </w:p>
        </w:tc>
        <w:tc>
          <w:tcPr>
            <w:tcW w:w="2151" w:type="dxa"/>
          </w:tcPr>
          <w:p w:rsidR="00FB249D" w:rsidRDefault="00FB249D" w:rsidP="000E5C4C">
            <w:pPr>
              <w:ind w:left="133"/>
              <w:rPr>
                <w:rFonts w:ascii="Calibri"/>
                <w:sz w:val="21"/>
              </w:rPr>
            </w:pPr>
          </w:p>
        </w:tc>
        <w:tc>
          <w:tcPr>
            <w:tcW w:w="5900" w:type="dxa"/>
          </w:tcPr>
          <w:p w:rsidR="00FB249D" w:rsidRDefault="00FB249D" w:rsidP="000E5C4C">
            <w:pPr>
              <w:spacing w:line="251" w:lineRule="auto"/>
              <w:ind w:left="127" w:right="89"/>
              <w:rPr>
                <w:rFonts w:ascii="Calibri"/>
                <w:sz w:val="21"/>
              </w:rPr>
            </w:pPr>
            <w:r w:rsidRPr="00FB249D">
              <w:rPr>
                <w:rFonts w:ascii="Calibri"/>
                <w:sz w:val="21"/>
              </w:rPr>
              <w:t>Any additional citations</w:t>
            </w:r>
          </w:p>
          <w:p w:rsidR="00FB249D" w:rsidRPr="000E5C4C" w:rsidRDefault="00FB249D" w:rsidP="000E5C4C">
            <w:pPr>
              <w:spacing w:line="251" w:lineRule="auto"/>
              <w:ind w:left="127" w:right="89"/>
              <w:rPr>
                <w:rFonts w:ascii="Calibri"/>
                <w:sz w:val="21"/>
              </w:rPr>
            </w:pPr>
          </w:p>
        </w:tc>
      </w:tr>
      <w:tr w:rsidR="00FB249D" w:rsidTr="00597A4A">
        <w:trPr>
          <w:trHeight w:hRule="exact" w:val="278"/>
        </w:trPr>
        <w:tc>
          <w:tcPr>
            <w:tcW w:w="0" w:type="auto"/>
          </w:tcPr>
          <w:p w:rsidR="00FB249D" w:rsidRDefault="00FB249D" w:rsidP="000E5C4C">
            <w:pPr>
              <w:rPr>
                <w:rFonts w:ascii="Calibri"/>
                <w:b/>
                <w:spacing w:val="1"/>
                <w:sz w:val="21"/>
              </w:rPr>
            </w:pPr>
            <w:r>
              <w:rPr>
                <w:rFonts w:ascii="Calibri"/>
                <w:b/>
                <w:sz w:val="21"/>
              </w:rPr>
              <w:t>DOI</w:t>
            </w:r>
          </w:p>
        </w:tc>
        <w:tc>
          <w:tcPr>
            <w:tcW w:w="2151" w:type="dxa"/>
          </w:tcPr>
          <w:p w:rsidR="00FB249D" w:rsidRDefault="00FB249D" w:rsidP="000E5C4C">
            <w:pPr>
              <w:ind w:left="133"/>
              <w:rPr>
                <w:rFonts w:ascii="Calibri"/>
                <w:sz w:val="21"/>
              </w:rPr>
            </w:pPr>
          </w:p>
        </w:tc>
        <w:tc>
          <w:tcPr>
            <w:tcW w:w="5900" w:type="dxa"/>
          </w:tcPr>
          <w:p w:rsidR="00FB249D" w:rsidRPr="00FB249D" w:rsidRDefault="00FB249D" w:rsidP="00FB249D">
            <w:pPr>
              <w:spacing w:line="251" w:lineRule="auto"/>
              <w:ind w:left="127" w:right="89"/>
              <w:rPr>
                <w:rFonts w:ascii="Calibri"/>
                <w:sz w:val="21"/>
              </w:rPr>
            </w:pPr>
            <w:r>
              <w:rPr>
                <w:rFonts w:ascii="Calibri"/>
                <w:sz w:val="21"/>
              </w:rPr>
              <w:t>List</w:t>
            </w:r>
            <w:r w:rsidRPr="00FB249D">
              <w:rPr>
                <w:rFonts w:ascii="Calibri"/>
                <w:sz w:val="21"/>
              </w:rPr>
              <w:t xml:space="preserve"> </w:t>
            </w:r>
            <w:r>
              <w:rPr>
                <w:rFonts w:ascii="Calibri"/>
                <w:sz w:val="21"/>
              </w:rPr>
              <w:t>if</w:t>
            </w:r>
            <w:r w:rsidRPr="00FB249D">
              <w:rPr>
                <w:rFonts w:ascii="Calibri"/>
                <w:sz w:val="21"/>
              </w:rPr>
              <w:t xml:space="preserve"> known</w:t>
            </w:r>
          </w:p>
        </w:tc>
      </w:tr>
    </w:tbl>
    <w:p w:rsidR="000D6294" w:rsidRDefault="000D6294" w:rsidP="000D6294">
      <w:r>
        <w:tab/>
        <w:t xml:space="preserve"> </w:t>
      </w:r>
    </w:p>
    <w:p w:rsidR="000D6294" w:rsidRDefault="000D6294" w:rsidP="000D6294">
      <w:r>
        <w:t xml:space="preserve"> </w:t>
      </w:r>
    </w:p>
    <w:p w:rsidR="000D6294" w:rsidRDefault="000D6294" w:rsidP="000D6294"/>
    <w:p w:rsidR="000D6294" w:rsidRDefault="000D6294" w:rsidP="000D6294"/>
    <w:p w:rsidR="000D6294" w:rsidRDefault="000D6294" w:rsidP="000D6294"/>
    <w:p w:rsidR="000D6294" w:rsidRDefault="000D6294" w:rsidP="00D73CA5">
      <w:pPr>
        <w:pStyle w:val="Heading2"/>
      </w:pPr>
      <w:r>
        <w:br w:type="page"/>
      </w:r>
      <w:r>
        <w:lastRenderedPageBreak/>
        <w:t xml:space="preserve">Appendix B – Definition of </w:t>
      </w:r>
      <w:r w:rsidR="00F96B19">
        <w:t xml:space="preserve">FiSCAO </w:t>
      </w:r>
      <w:r>
        <w:t>Data</w:t>
      </w:r>
    </w:p>
    <w:p w:rsidR="00D73CA5" w:rsidRDefault="00D73CA5" w:rsidP="00D73CA5">
      <w:pPr>
        <w:ind w:left="100"/>
        <w:rPr>
          <w:rFonts w:ascii="Calibri" w:eastAsia="Calibri" w:hAnsi="Calibri" w:cs="Calibri"/>
          <w:sz w:val="21"/>
          <w:szCs w:val="21"/>
        </w:rPr>
      </w:pPr>
      <w:r w:rsidRPr="00D73CA5">
        <w:rPr>
          <w:rFonts w:ascii="Calibri"/>
          <w:sz w:val="21"/>
          <w:u w:color="000000"/>
        </w:rPr>
        <w:t>The</w:t>
      </w:r>
      <w:r w:rsidR="00357B69">
        <w:rPr>
          <w:rFonts w:ascii="Calibri"/>
          <w:sz w:val="21"/>
          <w:u w:color="000000"/>
        </w:rPr>
        <w:t xml:space="preserve"> following is a </w:t>
      </w:r>
      <w:r w:rsidRPr="00D73CA5">
        <w:rPr>
          <w:rFonts w:ascii="Calibri"/>
          <w:sz w:val="21"/>
          <w:u w:color="000000"/>
        </w:rPr>
        <w:t>suite</w:t>
      </w:r>
      <w:r w:rsidRPr="00D73CA5">
        <w:rPr>
          <w:rFonts w:ascii="Calibri"/>
          <w:spacing w:val="19"/>
          <w:sz w:val="21"/>
          <w:u w:color="000000"/>
        </w:rPr>
        <w:t xml:space="preserve"> </w:t>
      </w:r>
      <w:r w:rsidRPr="00D73CA5">
        <w:rPr>
          <w:rFonts w:ascii="Calibri"/>
          <w:sz w:val="21"/>
          <w:u w:color="000000"/>
        </w:rPr>
        <w:t>of</w:t>
      </w:r>
      <w:r w:rsidRPr="00D73CA5">
        <w:rPr>
          <w:rFonts w:ascii="Calibri"/>
          <w:spacing w:val="19"/>
          <w:sz w:val="21"/>
          <w:u w:color="000000"/>
        </w:rPr>
        <w:t xml:space="preserve"> </w:t>
      </w:r>
      <w:r w:rsidR="00357B69">
        <w:rPr>
          <w:rFonts w:ascii="Calibri"/>
          <w:spacing w:val="19"/>
          <w:sz w:val="21"/>
          <w:u w:color="000000"/>
        </w:rPr>
        <w:t xml:space="preserve">potential </w:t>
      </w:r>
      <w:r w:rsidR="00170799">
        <w:rPr>
          <w:rFonts w:ascii="Calibri"/>
          <w:sz w:val="21"/>
          <w:u w:color="000000"/>
        </w:rPr>
        <w:t>FiSCAO</w:t>
      </w:r>
      <w:r w:rsidRPr="00D73CA5">
        <w:rPr>
          <w:rFonts w:ascii="Calibri"/>
          <w:spacing w:val="20"/>
          <w:sz w:val="21"/>
          <w:u w:color="000000"/>
        </w:rPr>
        <w:t xml:space="preserve"> </w:t>
      </w:r>
      <w:r w:rsidRPr="00D73CA5">
        <w:rPr>
          <w:rFonts w:ascii="Calibri"/>
          <w:sz w:val="21"/>
          <w:u w:color="000000"/>
        </w:rPr>
        <w:t>data</w:t>
      </w:r>
      <w:r w:rsidRPr="00D73CA5">
        <w:rPr>
          <w:rFonts w:ascii="Calibri"/>
          <w:spacing w:val="19"/>
          <w:sz w:val="21"/>
          <w:u w:color="000000"/>
        </w:rPr>
        <w:t xml:space="preserve"> </w:t>
      </w:r>
      <w:r w:rsidRPr="00D73CA5">
        <w:rPr>
          <w:rFonts w:ascii="Calibri"/>
          <w:sz w:val="21"/>
          <w:u w:color="000000"/>
        </w:rPr>
        <w:t>types</w:t>
      </w:r>
      <w:r w:rsidRPr="00D73CA5">
        <w:rPr>
          <w:rFonts w:ascii="Calibri"/>
          <w:spacing w:val="17"/>
          <w:sz w:val="21"/>
          <w:u w:color="000000"/>
        </w:rPr>
        <w:t xml:space="preserve"> </w:t>
      </w:r>
      <w:r w:rsidRPr="00D73CA5">
        <w:rPr>
          <w:rFonts w:ascii="Calibri"/>
          <w:sz w:val="21"/>
          <w:u w:color="000000"/>
        </w:rPr>
        <w:t>and</w:t>
      </w:r>
      <w:r w:rsidRPr="00D73CA5">
        <w:rPr>
          <w:rFonts w:ascii="Calibri"/>
          <w:spacing w:val="19"/>
          <w:sz w:val="21"/>
          <w:u w:color="000000"/>
        </w:rPr>
        <w:t xml:space="preserve"> </w:t>
      </w:r>
      <w:r w:rsidRPr="00D73CA5">
        <w:rPr>
          <w:rFonts w:ascii="Calibri"/>
          <w:sz w:val="21"/>
          <w:u w:color="000000"/>
        </w:rPr>
        <w:t>parameters</w:t>
      </w:r>
      <w:r>
        <w:rPr>
          <w:rFonts w:ascii="Calibri"/>
          <w:sz w:val="21"/>
        </w:rPr>
        <w:t>:</w:t>
      </w:r>
    </w:p>
    <w:p w:rsidR="00170799" w:rsidRPr="00170799" w:rsidRDefault="00170799" w:rsidP="00170799">
      <w:pPr>
        <w:pStyle w:val="NoSpacing"/>
        <w:numPr>
          <w:ilvl w:val="0"/>
          <w:numId w:val="5"/>
        </w:numPr>
        <w:rPr>
          <w:rFonts w:eastAsia="Calibri" w:hAnsi="Calibri" w:cs="Calibri"/>
          <w:szCs w:val="21"/>
        </w:rPr>
      </w:pPr>
      <w:r>
        <w:t>conductivity</w:t>
      </w:r>
    </w:p>
    <w:p w:rsidR="00170799" w:rsidRPr="00170799" w:rsidRDefault="00170799" w:rsidP="00170799">
      <w:pPr>
        <w:pStyle w:val="NoSpacing"/>
        <w:numPr>
          <w:ilvl w:val="0"/>
          <w:numId w:val="5"/>
        </w:numPr>
        <w:rPr>
          <w:rFonts w:eastAsia="Calibri" w:hAnsi="Calibri" w:cs="Calibri"/>
          <w:szCs w:val="21"/>
        </w:rPr>
      </w:pPr>
      <w:r>
        <w:t>temperature</w:t>
      </w:r>
    </w:p>
    <w:p w:rsidR="00170799" w:rsidRPr="00170799" w:rsidRDefault="00170799" w:rsidP="00170799">
      <w:pPr>
        <w:pStyle w:val="NoSpacing"/>
        <w:numPr>
          <w:ilvl w:val="0"/>
          <w:numId w:val="5"/>
        </w:numPr>
        <w:rPr>
          <w:rFonts w:eastAsia="Calibri" w:hAnsi="Calibri" w:cs="Calibri"/>
          <w:szCs w:val="21"/>
        </w:rPr>
      </w:pPr>
      <w:r>
        <w:t>d</w:t>
      </w:r>
      <w:r w:rsidR="00D73CA5">
        <w:t>epth</w:t>
      </w:r>
    </w:p>
    <w:p w:rsidR="00170799" w:rsidRPr="00170799" w:rsidRDefault="00170799" w:rsidP="00170799">
      <w:pPr>
        <w:pStyle w:val="NoSpacing"/>
        <w:numPr>
          <w:ilvl w:val="0"/>
          <w:numId w:val="5"/>
        </w:numPr>
        <w:rPr>
          <w:rFonts w:eastAsia="Calibri" w:hAnsi="Calibri" w:cs="Calibri"/>
          <w:szCs w:val="21"/>
        </w:rPr>
      </w:pPr>
      <w:r>
        <w:t>current direction</w:t>
      </w:r>
    </w:p>
    <w:p w:rsidR="00170799" w:rsidRPr="00170799" w:rsidRDefault="00170799" w:rsidP="00170799">
      <w:pPr>
        <w:pStyle w:val="NoSpacing"/>
        <w:numPr>
          <w:ilvl w:val="0"/>
          <w:numId w:val="5"/>
        </w:numPr>
        <w:rPr>
          <w:rFonts w:eastAsia="Calibri" w:hAnsi="Calibri" w:cs="Calibri"/>
          <w:szCs w:val="21"/>
        </w:rPr>
      </w:pPr>
      <w:r>
        <w:t>current speed</w:t>
      </w:r>
    </w:p>
    <w:p w:rsidR="00170799" w:rsidRPr="00170799" w:rsidRDefault="00170799" w:rsidP="00170799">
      <w:pPr>
        <w:pStyle w:val="NoSpacing"/>
        <w:numPr>
          <w:ilvl w:val="0"/>
          <w:numId w:val="5"/>
        </w:numPr>
        <w:rPr>
          <w:rFonts w:eastAsia="Calibri" w:hAnsi="Calibri" w:cs="Calibri"/>
          <w:szCs w:val="21"/>
        </w:rPr>
      </w:pPr>
      <w:r>
        <w:t>turbidity</w:t>
      </w:r>
    </w:p>
    <w:p w:rsidR="00D73CA5" w:rsidRDefault="00170799" w:rsidP="00170799">
      <w:pPr>
        <w:pStyle w:val="NoSpacing"/>
        <w:numPr>
          <w:ilvl w:val="0"/>
          <w:numId w:val="5"/>
        </w:numPr>
        <w:rPr>
          <w:rFonts w:eastAsia="Calibri" w:hAnsi="Calibri" w:cs="Calibri"/>
          <w:szCs w:val="21"/>
        </w:rPr>
      </w:pPr>
      <w:r>
        <w:t>fluorescence</w:t>
      </w:r>
    </w:p>
    <w:p w:rsidR="00170799" w:rsidRPr="00170799" w:rsidRDefault="00170799" w:rsidP="00170799">
      <w:pPr>
        <w:pStyle w:val="NoSpacing"/>
        <w:numPr>
          <w:ilvl w:val="0"/>
          <w:numId w:val="5"/>
        </w:numPr>
        <w:rPr>
          <w:rFonts w:eastAsia="Calibri" w:hAnsi="Calibri" w:cs="Calibri"/>
          <w:szCs w:val="21"/>
        </w:rPr>
      </w:pPr>
      <w:r>
        <w:t>c</w:t>
      </w:r>
      <w:r w:rsidR="00D73CA5">
        <w:t>hlorophyll</w:t>
      </w:r>
    </w:p>
    <w:p w:rsidR="00D73CA5" w:rsidRDefault="00170799" w:rsidP="00170799">
      <w:pPr>
        <w:pStyle w:val="NoSpacing"/>
        <w:numPr>
          <w:ilvl w:val="0"/>
          <w:numId w:val="5"/>
        </w:numPr>
        <w:rPr>
          <w:rFonts w:eastAsia="Calibri" w:hAnsi="Calibri" w:cs="Calibri"/>
          <w:szCs w:val="21"/>
        </w:rPr>
      </w:pPr>
      <w:r>
        <w:t>dissolved nutrients</w:t>
      </w:r>
    </w:p>
    <w:p w:rsidR="00170799" w:rsidRPr="00170799" w:rsidRDefault="00170799" w:rsidP="00170799">
      <w:pPr>
        <w:pStyle w:val="NoSpacing"/>
        <w:numPr>
          <w:ilvl w:val="0"/>
          <w:numId w:val="5"/>
        </w:numPr>
        <w:rPr>
          <w:rFonts w:eastAsia="Calibri" w:hAnsi="Calibri" w:cs="Calibri"/>
          <w:szCs w:val="21"/>
        </w:rPr>
      </w:pPr>
      <w:r>
        <w:t>species specific abundance and</w:t>
      </w:r>
      <w:r w:rsidR="00D73CA5">
        <w:rPr>
          <w:spacing w:val="25"/>
        </w:rPr>
        <w:t xml:space="preserve"> </w:t>
      </w:r>
      <w:r w:rsidR="00D73CA5">
        <w:t>biomass</w:t>
      </w:r>
      <w:r w:rsidR="00D73CA5">
        <w:rPr>
          <w:spacing w:val="25"/>
        </w:rPr>
        <w:t xml:space="preserve"> </w:t>
      </w:r>
    </w:p>
    <w:p w:rsidR="00170799" w:rsidRPr="00170799" w:rsidRDefault="00170799" w:rsidP="00170799">
      <w:pPr>
        <w:pStyle w:val="NoSpacing"/>
        <w:numPr>
          <w:ilvl w:val="1"/>
          <w:numId w:val="5"/>
        </w:numPr>
        <w:rPr>
          <w:rFonts w:eastAsia="Calibri" w:hAnsi="Calibri" w:cs="Calibri"/>
          <w:szCs w:val="21"/>
        </w:rPr>
      </w:pPr>
      <w:r>
        <w:rPr>
          <w:spacing w:val="25"/>
        </w:rPr>
        <w:t>i</w:t>
      </w:r>
      <w:r w:rsidR="00D73CA5">
        <w:t>ce</w:t>
      </w:r>
      <w:r w:rsidR="00D73CA5">
        <w:rPr>
          <w:spacing w:val="27"/>
        </w:rPr>
        <w:t xml:space="preserve"> </w:t>
      </w:r>
      <w:r w:rsidR="00D73CA5">
        <w:t>algae</w:t>
      </w:r>
    </w:p>
    <w:p w:rsidR="00170799" w:rsidRPr="00170799" w:rsidRDefault="00170799" w:rsidP="00170799">
      <w:pPr>
        <w:pStyle w:val="NoSpacing"/>
        <w:numPr>
          <w:ilvl w:val="1"/>
          <w:numId w:val="5"/>
        </w:numPr>
        <w:rPr>
          <w:rFonts w:eastAsia="Calibri" w:hAnsi="Calibri" w:cs="Calibri"/>
          <w:szCs w:val="21"/>
        </w:rPr>
      </w:pPr>
      <w:r>
        <w:t>phytoplankton</w:t>
      </w:r>
    </w:p>
    <w:p w:rsidR="00170799" w:rsidRPr="00170799" w:rsidRDefault="00D73CA5" w:rsidP="00170799">
      <w:pPr>
        <w:pStyle w:val="NoSpacing"/>
        <w:numPr>
          <w:ilvl w:val="1"/>
          <w:numId w:val="5"/>
        </w:numPr>
        <w:rPr>
          <w:rFonts w:eastAsia="Calibri" w:hAnsi="Calibri" w:cs="Calibri"/>
          <w:szCs w:val="21"/>
        </w:rPr>
      </w:pPr>
      <w:r>
        <w:t>zooplankton</w:t>
      </w:r>
    </w:p>
    <w:p w:rsidR="00170799" w:rsidRPr="00170799" w:rsidRDefault="00D73CA5" w:rsidP="00170799">
      <w:pPr>
        <w:pStyle w:val="NoSpacing"/>
        <w:numPr>
          <w:ilvl w:val="1"/>
          <w:numId w:val="5"/>
        </w:numPr>
        <w:rPr>
          <w:rFonts w:eastAsia="Calibri" w:hAnsi="Calibri" w:cs="Calibri"/>
          <w:szCs w:val="21"/>
        </w:rPr>
      </w:pPr>
      <w:r>
        <w:t>benthic</w:t>
      </w:r>
      <w:r>
        <w:rPr>
          <w:spacing w:val="26"/>
        </w:rPr>
        <w:t xml:space="preserve"> </w:t>
      </w:r>
      <w:r w:rsidR="00170799">
        <w:rPr>
          <w:spacing w:val="26"/>
        </w:rPr>
        <w:t>in</w:t>
      </w:r>
      <w:r>
        <w:t>fauna</w:t>
      </w:r>
    </w:p>
    <w:p w:rsidR="00170799" w:rsidRPr="00170799" w:rsidRDefault="00170799" w:rsidP="00170799">
      <w:pPr>
        <w:pStyle w:val="NoSpacing"/>
        <w:numPr>
          <w:ilvl w:val="1"/>
          <w:numId w:val="5"/>
        </w:numPr>
        <w:rPr>
          <w:rFonts w:eastAsia="Calibri" w:hAnsi="Calibri" w:cs="Calibri"/>
          <w:szCs w:val="21"/>
        </w:rPr>
      </w:pPr>
      <w:r>
        <w:t>benthic epifauna</w:t>
      </w:r>
    </w:p>
    <w:p w:rsidR="00170799" w:rsidRPr="00170799" w:rsidRDefault="00D73CA5" w:rsidP="00170799">
      <w:pPr>
        <w:pStyle w:val="NoSpacing"/>
        <w:numPr>
          <w:ilvl w:val="1"/>
          <w:numId w:val="5"/>
        </w:numPr>
        <w:rPr>
          <w:rFonts w:eastAsia="Calibri" w:hAnsi="Calibri" w:cs="Calibri"/>
          <w:szCs w:val="21"/>
        </w:rPr>
      </w:pPr>
      <w:r>
        <w:t>fish</w:t>
      </w:r>
      <w:r w:rsidR="00170799">
        <w:t>es</w:t>
      </w:r>
    </w:p>
    <w:p w:rsidR="00170799" w:rsidRPr="00170799" w:rsidRDefault="00170799" w:rsidP="00170799">
      <w:pPr>
        <w:pStyle w:val="NoSpacing"/>
        <w:numPr>
          <w:ilvl w:val="1"/>
          <w:numId w:val="5"/>
        </w:numPr>
        <w:rPr>
          <w:rFonts w:eastAsia="Calibri" w:hAnsi="Calibri" w:cs="Calibri"/>
          <w:szCs w:val="21"/>
        </w:rPr>
      </w:pPr>
      <w:r>
        <w:t>sea birds</w:t>
      </w:r>
    </w:p>
    <w:p w:rsidR="00D73CA5" w:rsidRPr="00170799" w:rsidRDefault="00170799" w:rsidP="00170799">
      <w:pPr>
        <w:pStyle w:val="NoSpacing"/>
        <w:numPr>
          <w:ilvl w:val="1"/>
          <w:numId w:val="5"/>
        </w:numPr>
        <w:rPr>
          <w:rFonts w:eastAsia="Calibri" w:hAnsi="Calibri" w:cs="Calibri"/>
          <w:szCs w:val="21"/>
        </w:rPr>
      </w:pPr>
      <w:r>
        <w:t>marine mammals</w:t>
      </w:r>
    </w:p>
    <w:p w:rsidR="00170799" w:rsidRPr="00170799" w:rsidRDefault="00170799" w:rsidP="00170799">
      <w:pPr>
        <w:pStyle w:val="NoSpacing"/>
        <w:numPr>
          <w:ilvl w:val="0"/>
          <w:numId w:val="5"/>
        </w:numPr>
        <w:rPr>
          <w:rFonts w:eastAsia="Calibri" w:hAnsi="Calibri" w:cs="Calibri"/>
          <w:szCs w:val="21"/>
        </w:rPr>
      </w:pPr>
      <w:r>
        <w:t>measurements and biological samples collected from individuals</w:t>
      </w:r>
    </w:p>
    <w:p w:rsidR="00170799" w:rsidRPr="00170799" w:rsidRDefault="00170799" w:rsidP="00170799">
      <w:pPr>
        <w:pStyle w:val="NoSpacing"/>
        <w:numPr>
          <w:ilvl w:val="1"/>
          <w:numId w:val="5"/>
        </w:numPr>
        <w:rPr>
          <w:rFonts w:eastAsia="Calibri" w:hAnsi="Calibri" w:cs="Calibri"/>
          <w:szCs w:val="21"/>
        </w:rPr>
      </w:pPr>
      <w:r>
        <w:rPr>
          <w:rFonts w:eastAsia="Calibri" w:hAnsi="Calibri" w:cs="Calibri"/>
          <w:szCs w:val="21"/>
        </w:rPr>
        <w:t>morphometrics</w:t>
      </w:r>
    </w:p>
    <w:p w:rsidR="00170799" w:rsidRPr="00170799" w:rsidRDefault="00170799" w:rsidP="00170799">
      <w:pPr>
        <w:pStyle w:val="NoSpacing"/>
        <w:numPr>
          <w:ilvl w:val="1"/>
          <w:numId w:val="5"/>
        </w:numPr>
        <w:rPr>
          <w:rFonts w:eastAsia="Calibri" w:hAnsi="Calibri" w:cs="Calibri"/>
          <w:szCs w:val="21"/>
        </w:rPr>
      </w:pPr>
      <w:r>
        <w:t>ageing structures</w:t>
      </w:r>
    </w:p>
    <w:p w:rsidR="00170799" w:rsidRDefault="00170799" w:rsidP="00170799">
      <w:pPr>
        <w:pStyle w:val="NoSpacing"/>
        <w:numPr>
          <w:ilvl w:val="1"/>
          <w:numId w:val="5"/>
        </w:numPr>
        <w:rPr>
          <w:rFonts w:eastAsia="Calibri" w:hAnsi="Calibri" w:cs="Calibri"/>
          <w:szCs w:val="21"/>
        </w:rPr>
      </w:pPr>
      <w:r>
        <w:rPr>
          <w:rFonts w:eastAsia="Calibri" w:hAnsi="Calibri" w:cs="Calibri"/>
          <w:szCs w:val="21"/>
        </w:rPr>
        <w:t>organ weights and volumes</w:t>
      </w:r>
    </w:p>
    <w:p w:rsidR="00170799" w:rsidRDefault="00170799" w:rsidP="00170799">
      <w:pPr>
        <w:pStyle w:val="NoSpacing"/>
        <w:numPr>
          <w:ilvl w:val="1"/>
          <w:numId w:val="5"/>
        </w:numPr>
        <w:rPr>
          <w:rFonts w:eastAsia="Calibri" w:hAnsi="Calibri" w:cs="Calibri"/>
          <w:szCs w:val="21"/>
        </w:rPr>
      </w:pPr>
      <w:r>
        <w:rPr>
          <w:rFonts w:eastAsia="Calibri" w:hAnsi="Calibri" w:cs="Calibri"/>
          <w:szCs w:val="21"/>
        </w:rPr>
        <w:t>stable isotope samples</w:t>
      </w:r>
    </w:p>
    <w:p w:rsidR="00170799" w:rsidRDefault="00170799" w:rsidP="00170799">
      <w:pPr>
        <w:pStyle w:val="NoSpacing"/>
        <w:numPr>
          <w:ilvl w:val="1"/>
          <w:numId w:val="5"/>
        </w:numPr>
        <w:rPr>
          <w:rFonts w:eastAsia="Calibri" w:hAnsi="Calibri" w:cs="Calibri"/>
          <w:szCs w:val="21"/>
        </w:rPr>
      </w:pPr>
      <w:r>
        <w:rPr>
          <w:rFonts w:eastAsia="Calibri" w:hAnsi="Calibri" w:cs="Calibri"/>
          <w:szCs w:val="21"/>
        </w:rPr>
        <w:t>genetics samples</w:t>
      </w:r>
    </w:p>
    <w:p w:rsidR="00170799" w:rsidRDefault="00170799" w:rsidP="00170799">
      <w:pPr>
        <w:pStyle w:val="NoSpacing"/>
        <w:numPr>
          <w:ilvl w:val="1"/>
          <w:numId w:val="5"/>
        </w:numPr>
        <w:rPr>
          <w:rFonts w:eastAsia="Calibri" w:hAnsi="Calibri" w:cs="Calibri"/>
          <w:szCs w:val="21"/>
        </w:rPr>
      </w:pPr>
      <w:r>
        <w:rPr>
          <w:rFonts w:eastAsia="Calibri" w:hAnsi="Calibri" w:cs="Calibri"/>
          <w:szCs w:val="21"/>
        </w:rPr>
        <w:t>sample storage location</w:t>
      </w:r>
    </w:p>
    <w:p w:rsidR="00170799" w:rsidRPr="00170799" w:rsidRDefault="00170799" w:rsidP="00170799">
      <w:pPr>
        <w:pStyle w:val="NoSpacing"/>
        <w:numPr>
          <w:ilvl w:val="0"/>
          <w:numId w:val="5"/>
        </w:numPr>
        <w:rPr>
          <w:rFonts w:eastAsia="Calibri" w:hAnsi="Calibri" w:cs="Calibri"/>
          <w:szCs w:val="21"/>
        </w:rPr>
      </w:pPr>
      <w:r>
        <w:t>S</w:t>
      </w:r>
      <w:r w:rsidR="00D73CA5">
        <w:t>ediment</w:t>
      </w:r>
    </w:p>
    <w:p w:rsidR="00170799" w:rsidRPr="00170799" w:rsidRDefault="00D73CA5" w:rsidP="00170799">
      <w:pPr>
        <w:pStyle w:val="NoSpacing"/>
        <w:numPr>
          <w:ilvl w:val="1"/>
          <w:numId w:val="5"/>
        </w:numPr>
        <w:rPr>
          <w:rFonts w:eastAsia="Calibri" w:hAnsi="Calibri" w:cs="Calibri"/>
          <w:szCs w:val="21"/>
        </w:rPr>
      </w:pPr>
      <w:r>
        <w:t>grain</w:t>
      </w:r>
      <w:r>
        <w:rPr>
          <w:spacing w:val="26"/>
        </w:rPr>
        <w:t xml:space="preserve"> </w:t>
      </w:r>
      <w:r>
        <w:t>size</w:t>
      </w:r>
    </w:p>
    <w:p w:rsidR="00170799" w:rsidRPr="00170799" w:rsidRDefault="00D73CA5" w:rsidP="00170799">
      <w:pPr>
        <w:pStyle w:val="NoSpacing"/>
        <w:numPr>
          <w:ilvl w:val="1"/>
          <w:numId w:val="5"/>
        </w:numPr>
        <w:rPr>
          <w:rFonts w:eastAsia="Calibri" w:hAnsi="Calibri" w:cs="Calibri"/>
          <w:szCs w:val="21"/>
        </w:rPr>
      </w:pPr>
      <w:r>
        <w:t>organic</w:t>
      </w:r>
      <w:r>
        <w:rPr>
          <w:spacing w:val="24"/>
        </w:rPr>
        <w:t xml:space="preserve"> </w:t>
      </w:r>
      <w:r>
        <w:t>carbon</w:t>
      </w:r>
      <w:r>
        <w:rPr>
          <w:spacing w:val="25"/>
        </w:rPr>
        <w:t xml:space="preserve"> </w:t>
      </w:r>
      <w:r>
        <w:t>content</w:t>
      </w:r>
    </w:p>
    <w:p w:rsidR="00D73CA5" w:rsidRDefault="00D73CA5" w:rsidP="00170799">
      <w:pPr>
        <w:pStyle w:val="NoSpacing"/>
        <w:numPr>
          <w:ilvl w:val="1"/>
          <w:numId w:val="5"/>
        </w:numPr>
        <w:rPr>
          <w:rFonts w:eastAsia="Calibri" w:hAnsi="Calibri" w:cs="Calibri"/>
          <w:szCs w:val="21"/>
        </w:rPr>
      </w:pPr>
      <w:r>
        <w:t>chlorophyll</w:t>
      </w:r>
      <w:r>
        <w:rPr>
          <w:spacing w:val="23"/>
        </w:rPr>
        <w:t xml:space="preserve"> </w:t>
      </w:r>
      <w:r>
        <w:rPr>
          <w:i/>
        </w:rPr>
        <w:t>a</w:t>
      </w:r>
      <w:r>
        <w:rPr>
          <w:i/>
          <w:spacing w:val="25"/>
        </w:rPr>
        <w:t xml:space="preserve"> </w:t>
      </w:r>
      <w:r w:rsidR="00170799">
        <w:t>content</w:t>
      </w:r>
    </w:p>
    <w:p w:rsidR="00D73CA5" w:rsidRPr="00170799" w:rsidRDefault="00D73CA5" w:rsidP="00170799">
      <w:pPr>
        <w:pStyle w:val="NoSpacing"/>
        <w:numPr>
          <w:ilvl w:val="0"/>
          <w:numId w:val="5"/>
        </w:numPr>
        <w:rPr>
          <w:rFonts w:eastAsia="Calibri" w:hAnsi="Calibri" w:cs="Calibri"/>
          <w:szCs w:val="21"/>
        </w:rPr>
      </w:pPr>
      <w:r>
        <w:t>Satellite</w:t>
      </w:r>
      <w:r>
        <w:rPr>
          <w:spacing w:val="19"/>
        </w:rPr>
        <w:t xml:space="preserve"> </w:t>
      </w:r>
      <w:r>
        <w:t>data</w:t>
      </w:r>
    </w:p>
    <w:p w:rsidR="00170799" w:rsidRPr="00170799" w:rsidRDefault="00170799" w:rsidP="00170799">
      <w:pPr>
        <w:pStyle w:val="NoSpacing"/>
        <w:numPr>
          <w:ilvl w:val="1"/>
          <w:numId w:val="5"/>
        </w:numPr>
        <w:rPr>
          <w:rFonts w:eastAsia="Calibri" w:hAnsi="Calibri" w:cs="Calibri"/>
          <w:szCs w:val="21"/>
        </w:rPr>
      </w:pPr>
      <w:r>
        <w:t>c</w:t>
      </w:r>
      <w:r w:rsidR="00D73CA5">
        <w:t>hlorophyll</w:t>
      </w:r>
      <w:r w:rsidR="00D73CA5">
        <w:rPr>
          <w:spacing w:val="18"/>
        </w:rPr>
        <w:t xml:space="preserve"> </w:t>
      </w:r>
      <w:r>
        <w:rPr>
          <w:spacing w:val="18"/>
        </w:rPr>
        <w:t>p</w:t>
      </w:r>
      <w:r w:rsidR="00D73CA5">
        <w:t>igment</w:t>
      </w:r>
      <w:r w:rsidR="00D73CA5">
        <w:rPr>
          <w:spacing w:val="18"/>
        </w:rPr>
        <w:t xml:space="preserve"> </w:t>
      </w:r>
      <w:r>
        <w:t>c</w:t>
      </w:r>
      <w:r w:rsidR="00D73CA5">
        <w:t>oncentration</w:t>
      </w:r>
    </w:p>
    <w:p w:rsidR="00170799" w:rsidRPr="00170799" w:rsidRDefault="00170799" w:rsidP="00170799">
      <w:pPr>
        <w:pStyle w:val="NoSpacing"/>
        <w:numPr>
          <w:ilvl w:val="1"/>
          <w:numId w:val="5"/>
        </w:numPr>
        <w:rPr>
          <w:rFonts w:eastAsia="Calibri" w:hAnsi="Calibri" w:cs="Calibri"/>
          <w:szCs w:val="21"/>
        </w:rPr>
      </w:pPr>
      <w:r>
        <w:t>s</w:t>
      </w:r>
      <w:r w:rsidR="00D73CA5">
        <w:t>ea</w:t>
      </w:r>
      <w:r w:rsidR="00D73CA5">
        <w:rPr>
          <w:spacing w:val="19"/>
        </w:rPr>
        <w:t xml:space="preserve"> </w:t>
      </w:r>
      <w:r>
        <w:rPr>
          <w:spacing w:val="19"/>
        </w:rPr>
        <w:t>s</w:t>
      </w:r>
      <w:r w:rsidR="00D73CA5">
        <w:t>urface</w:t>
      </w:r>
      <w:r w:rsidR="00D73CA5">
        <w:rPr>
          <w:spacing w:val="20"/>
        </w:rPr>
        <w:t xml:space="preserve"> </w:t>
      </w:r>
      <w:r>
        <w:rPr>
          <w:spacing w:val="20"/>
        </w:rPr>
        <w:t>t</w:t>
      </w:r>
      <w:r w:rsidR="00D73CA5">
        <w:t>emperature</w:t>
      </w:r>
    </w:p>
    <w:p w:rsidR="00170799" w:rsidRPr="00170799" w:rsidRDefault="00170799" w:rsidP="00170799">
      <w:pPr>
        <w:pStyle w:val="NoSpacing"/>
        <w:numPr>
          <w:ilvl w:val="1"/>
          <w:numId w:val="5"/>
        </w:numPr>
        <w:rPr>
          <w:rFonts w:eastAsia="Calibri" w:hAnsi="Calibri" w:cs="Calibri"/>
          <w:szCs w:val="21"/>
        </w:rPr>
      </w:pPr>
      <w:r>
        <w:t>s</w:t>
      </w:r>
      <w:r w:rsidR="00D73CA5">
        <w:t>ea</w:t>
      </w:r>
      <w:r w:rsidR="00D73CA5">
        <w:rPr>
          <w:spacing w:val="19"/>
        </w:rPr>
        <w:t xml:space="preserve"> </w:t>
      </w:r>
      <w:r>
        <w:rPr>
          <w:spacing w:val="19"/>
        </w:rPr>
        <w:t>i</w:t>
      </w:r>
      <w:r w:rsidR="00D73CA5">
        <w:t>ce</w:t>
      </w:r>
      <w:r w:rsidR="00D73CA5">
        <w:rPr>
          <w:spacing w:val="50"/>
          <w:w w:val="102"/>
        </w:rPr>
        <w:t xml:space="preserve"> </w:t>
      </w:r>
      <w:r>
        <w:t>c</w:t>
      </w:r>
      <w:r w:rsidR="00D73CA5">
        <w:t>oncentration</w:t>
      </w:r>
    </w:p>
    <w:p w:rsidR="00170799" w:rsidRPr="00170799" w:rsidRDefault="00170799" w:rsidP="00170799">
      <w:pPr>
        <w:pStyle w:val="NoSpacing"/>
        <w:numPr>
          <w:ilvl w:val="1"/>
          <w:numId w:val="5"/>
        </w:numPr>
        <w:rPr>
          <w:rFonts w:eastAsia="Calibri" w:hAnsi="Calibri" w:cs="Calibri"/>
          <w:szCs w:val="21"/>
        </w:rPr>
      </w:pPr>
      <w:r>
        <w:t>c</w:t>
      </w:r>
      <w:r w:rsidR="00D73CA5">
        <w:t>loud</w:t>
      </w:r>
      <w:r w:rsidR="00D73CA5">
        <w:rPr>
          <w:spacing w:val="20"/>
        </w:rPr>
        <w:t xml:space="preserve"> </w:t>
      </w:r>
      <w:r>
        <w:t>f</w:t>
      </w:r>
      <w:r w:rsidR="00D73CA5">
        <w:t>raction</w:t>
      </w:r>
    </w:p>
    <w:p w:rsidR="00170799" w:rsidRPr="00170799" w:rsidRDefault="00170799" w:rsidP="00170799">
      <w:pPr>
        <w:pStyle w:val="NoSpacing"/>
        <w:numPr>
          <w:ilvl w:val="1"/>
          <w:numId w:val="5"/>
        </w:numPr>
        <w:rPr>
          <w:rFonts w:eastAsia="Calibri" w:hAnsi="Calibri" w:cs="Calibri"/>
          <w:szCs w:val="21"/>
        </w:rPr>
      </w:pPr>
      <w:r>
        <w:t>w</w:t>
      </w:r>
      <w:r w:rsidR="00D73CA5">
        <w:t>inds</w:t>
      </w:r>
    </w:p>
    <w:p w:rsidR="00D73CA5" w:rsidRPr="00170799" w:rsidRDefault="00170799" w:rsidP="00170799">
      <w:pPr>
        <w:pStyle w:val="NoSpacing"/>
        <w:numPr>
          <w:ilvl w:val="1"/>
          <w:numId w:val="5"/>
        </w:numPr>
        <w:rPr>
          <w:rFonts w:eastAsia="Calibri" w:hAnsi="Calibri" w:cs="Calibri"/>
          <w:szCs w:val="21"/>
        </w:rPr>
      </w:pPr>
      <w:r>
        <w:t>s</w:t>
      </w:r>
      <w:r w:rsidR="00D73CA5">
        <w:t>ea</w:t>
      </w:r>
      <w:r w:rsidR="00D73CA5">
        <w:rPr>
          <w:spacing w:val="20"/>
        </w:rPr>
        <w:t xml:space="preserve"> </w:t>
      </w:r>
      <w:r>
        <w:t>l</w:t>
      </w:r>
      <w:r w:rsidR="00D73CA5">
        <w:t>evel</w:t>
      </w:r>
      <w:r w:rsidR="00D73CA5">
        <w:rPr>
          <w:spacing w:val="18"/>
        </w:rPr>
        <w:t xml:space="preserve"> </w:t>
      </w:r>
      <w:r>
        <w:rPr>
          <w:spacing w:val="18"/>
        </w:rPr>
        <w:t>p</w:t>
      </w:r>
      <w:r w:rsidR="00D73CA5">
        <w:t>ressure</w:t>
      </w:r>
    </w:p>
    <w:p w:rsidR="00170799" w:rsidRPr="00170799" w:rsidRDefault="00170799" w:rsidP="00170799">
      <w:pPr>
        <w:pStyle w:val="NoSpacing"/>
        <w:numPr>
          <w:ilvl w:val="0"/>
          <w:numId w:val="5"/>
        </w:numPr>
        <w:rPr>
          <w:rFonts w:eastAsia="Calibri" w:hAnsi="Calibri" w:cs="Calibri"/>
          <w:szCs w:val="21"/>
        </w:rPr>
      </w:pPr>
      <w:r>
        <w:t>analytical results</w:t>
      </w:r>
    </w:p>
    <w:p w:rsidR="00170799" w:rsidRPr="00170799" w:rsidRDefault="00170799" w:rsidP="00170799">
      <w:pPr>
        <w:pStyle w:val="NoSpacing"/>
        <w:numPr>
          <w:ilvl w:val="1"/>
          <w:numId w:val="5"/>
        </w:numPr>
        <w:rPr>
          <w:rFonts w:eastAsia="Calibri" w:hAnsi="Calibri" w:cs="Calibri"/>
          <w:szCs w:val="21"/>
        </w:rPr>
      </w:pPr>
      <w:r>
        <w:t>stable isotope values</w:t>
      </w:r>
    </w:p>
    <w:p w:rsidR="00170799" w:rsidRPr="00170799" w:rsidRDefault="00170799" w:rsidP="00170799">
      <w:pPr>
        <w:pStyle w:val="NoSpacing"/>
        <w:numPr>
          <w:ilvl w:val="1"/>
          <w:numId w:val="5"/>
        </w:numPr>
        <w:rPr>
          <w:rFonts w:eastAsia="Calibri" w:hAnsi="Calibri" w:cs="Calibri"/>
          <w:szCs w:val="21"/>
        </w:rPr>
      </w:pPr>
      <w:r>
        <w:t>fatty acid values</w:t>
      </w:r>
    </w:p>
    <w:p w:rsidR="000D6294" w:rsidRPr="00CC7EDF" w:rsidRDefault="00170799" w:rsidP="00170799">
      <w:pPr>
        <w:pStyle w:val="NoSpacing"/>
        <w:numPr>
          <w:ilvl w:val="1"/>
          <w:numId w:val="5"/>
        </w:numPr>
        <w:rPr>
          <w:rFonts w:eastAsia="Calibri" w:hAnsi="Calibri" w:cs="Calibri"/>
          <w:szCs w:val="21"/>
        </w:rPr>
      </w:pPr>
      <w:r>
        <w:t xml:space="preserve">genetic sequences </w:t>
      </w:r>
    </w:p>
    <w:sectPr w:rsidR="000D6294" w:rsidRPr="00CC7EDF" w:rsidSect="00490F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69" w:rsidRDefault="00357B69" w:rsidP="00357B69">
      <w:pPr>
        <w:spacing w:after="0" w:line="240" w:lineRule="auto"/>
      </w:pPr>
      <w:r>
        <w:separator/>
      </w:r>
    </w:p>
  </w:endnote>
  <w:endnote w:type="continuationSeparator" w:id="0">
    <w:p w:rsidR="00357B69" w:rsidRDefault="00357B69" w:rsidP="0035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69" w:rsidRDefault="00357B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69" w:rsidRDefault="00357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69" w:rsidRDefault="00357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69" w:rsidRDefault="00357B69" w:rsidP="00357B69">
      <w:pPr>
        <w:spacing w:after="0" w:line="240" w:lineRule="auto"/>
      </w:pPr>
      <w:r>
        <w:separator/>
      </w:r>
    </w:p>
  </w:footnote>
  <w:footnote w:type="continuationSeparator" w:id="0">
    <w:p w:rsidR="00357B69" w:rsidRDefault="00357B69" w:rsidP="00357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69" w:rsidRDefault="00357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288"/>
      <w:docPartObj>
        <w:docPartGallery w:val="Watermarks"/>
        <w:docPartUnique/>
      </w:docPartObj>
    </w:sdtPr>
    <w:sdtEndPr/>
    <w:sdtContent>
      <w:p w:rsidR="00357B69" w:rsidRDefault="0012773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69" w:rsidRDefault="00357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9A7"/>
    <w:multiLevelType w:val="multilevel"/>
    <w:tmpl w:val="7D0E03A4"/>
    <w:lvl w:ilvl="0">
      <w:start w:val="21"/>
      <w:numFmt w:val="upperLetter"/>
      <w:lvlText w:val="%1"/>
      <w:lvlJc w:val="left"/>
      <w:pPr>
        <w:ind w:left="100" w:hanging="440"/>
        <w:jc w:val="left"/>
      </w:pPr>
      <w:rPr>
        <w:rFonts w:hint="default"/>
      </w:rPr>
    </w:lvl>
    <w:lvl w:ilvl="1">
      <w:start w:val="19"/>
      <w:numFmt w:val="upperLetter"/>
      <w:lvlText w:val="%1.%2."/>
      <w:lvlJc w:val="left"/>
      <w:pPr>
        <w:ind w:left="100" w:hanging="440"/>
        <w:jc w:val="left"/>
      </w:pPr>
      <w:rPr>
        <w:rFonts w:ascii="Calibri" w:eastAsia="Calibri" w:hAnsi="Calibri" w:hint="default"/>
        <w:w w:val="99"/>
        <w:sz w:val="24"/>
        <w:szCs w:val="24"/>
      </w:rPr>
    </w:lvl>
    <w:lvl w:ilvl="2">
      <w:start w:val="1"/>
      <w:numFmt w:val="bullet"/>
      <w:lvlText w:val=""/>
      <w:lvlJc w:val="left"/>
      <w:pPr>
        <w:ind w:left="916" w:hanging="360"/>
      </w:pPr>
      <w:rPr>
        <w:rFonts w:ascii="Symbol" w:eastAsia="Symbol" w:hAnsi="Symbol" w:hint="default"/>
        <w:w w:val="102"/>
        <w:sz w:val="21"/>
        <w:szCs w:val="21"/>
      </w:rPr>
    </w:lvl>
    <w:lvl w:ilvl="3">
      <w:start w:val="1"/>
      <w:numFmt w:val="bullet"/>
      <w:lvlText w:val="•"/>
      <w:lvlJc w:val="left"/>
      <w:pPr>
        <w:ind w:left="2841" w:hanging="360"/>
      </w:pPr>
      <w:rPr>
        <w:rFonts w:hint="default"/>
      </w:rPr>
    </w:lvl>
    <w:lvl w:ilvl="4">
      <w:start w:val="1"/>
      <w:numFmt w:val="bullet"/>
      <w:lvlText w:val="•"/>
      <w:lvlJc w:val="left"/>
      <w:pPr>
        <w:ind w:left="3804" w:hanging="360"/>
      </w:pPr>
      <w:rPr>
        <w:rFonts w:hint="default"/>
      </w:rPr>
    </w:lvl>
    <w:lvl w:ilvl="5">
      <w:start w:val="1"/>
      <w:numFmt w:val="bullet"/>
      <w:lvlText w:val="•"/>
      <w:lvlJc w:val="left"/>
      <w:pPr>
        <w:ind w:left="4766" w:hanging="360"/>
      </w:pPr>
      <w:rPr>
        <w:rFonts w:hint="default"/>
      </w:rPr>
    </w:lvl>
    <w:lvl w:ilvl="6">
      <w:start w:val="1"/>
      <w:numFmt w:val="bullet"/>
      <w:lvlText w:val="•"/>
      <w:lvlJc w:val="left"/>
      <w:pPr>
        <w:ind w:left="5729" w:hanging="360"/>
      </w:pPr>
      <w:rPr>
        <w:rFonts w:hint="default"/>
      </w:rPr>
    </w:lvl>
    <w:lvl w:ilvl="7">
      <w:start w:val="1"/>
      <w:numFmt w:val="bullet"/>
      <w:lvlText w:val="•"/>
      <w:lvlJc w:val="left"/>
      <w:pPr>
        <w:ind w:left="6692" w:hanging="360"/>
      </w:pPr>
      <w:rPr>
        <w:rFonts w:hint="default"/>
      </w:rPr>
    </w:lvl>
    <w:lvl w:ilvl="8">
      <w:start w:val="1"/>
      <w:numFmt w:val="bullet"/>
      <w:lvlText w:val="•"/>
      <w:lvlJc w:val="left"/>
      <w:pPr>
        <w:ind w:left="7654" w:hanging="360"/>
      </w:pPr>
      <w:rPr>
        <w:rFonts w:hint="default"/>
      </w:rPr>
    </w:lvl>
  </w:abstractNum>
  <w:abstractNum w:abstractNumId="1">
    <w:nsid w:val="280F0B4E"/>
    <w:multiLevelType w:val="hybridMultilevel"/>
    <w:tmpl w:val="9FB0B8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E6C0017"/>
    <w:multiLevelType w:val="hybridMultilevel"/>
    <w:tmpl w:val="87A2BEA4"/>
    <w:lvl w:ilvl="0" w:tplc="10090001">
      <w:start w:val="1"/>
      <w:numFmt w:val="bullet"/>
      <w:lvlText w:val=""/>
      <w:lvlJc w:val="left"/>
      <w:pPr>
        <w:ind w:left="720" w:hanging="360"/>
      </w:pPr>
      <w:rPr>
        <w:rFonts w:ascii="Symbol" w:hAnsi="Symbol" w:hint="default"/>
      </w:rPr>
    </w:lvl>
    <w:lvl w:ilvl="1" w:tplc="D0F2578A">
      <w:numFmt w:val="bullet"/>
      <w:lvlText w:val="•"/>
      <w:lvlJc w:val="left"/>
      <w:pPr>
        <w:ind w:left="1440" w:hanging="360"/>
      </w:pPr>
      <w:rPr>
        <w:rFonts w:ascii="Calibri" w:eastAsiaTheme="minorEastAsia"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4FE0AE5"/>
    <w:multiLevelType w:val="hybridMultilevel"/>
    <w:tmpl w:val="592A22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6E549A"/>
    <w:multiLevelType w:val="hybridMultilevel"/>
    <w:tmpl w:val="6AF00A94"/>
    <w:lvl w:ilvl="0" w:tplc="1009000F">
      <w:start w:val="1"/>
      <w:numFmt w:val="decimal"/>
      <w:lvlText w:val="%1."/>
      <w:lvlJc w:val="left"/>
      <w:pPr>
        <w:ind w:left="360" w:hanging="360"/>
      </w:pPr>
    </w:lvl>
    <w:lvl w:ilvl="1" w:tplc="C4C8D52A">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62714821"/>
    <w:multiLevelType w:val="hybridMultilevel"/>
    <w:tmpl w:val="F7AE90AE"/>
    <w:lvl w:ilvl="0" w:tplc="04A2F4AC">
      <w:start w:val="1"/>
      <w:numFmt w:val="decimal"/>
      <w:lvlText w:val="(%1)"/>
      <w:lvlJc w:val="left"/>
      <w:pPr>
        <w:ind w:left="720" w:hanging="360"/>
      </w:pPr>
      <w:rPr>
        <w:rFonts w:eastAsiaTheme="minorEastAsia" w:hAnsiTheme="minorHAnsi"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E5"/>
    <w:rsid w:val="00040776"/>
    <w:rsid w:val="00052717"/>
    <w:rsid w:val="00077395"/>
    <w:rsid w:val="00090BB0"/>
    <w:rsid w:val="0009474E"/>
    <w:rsid w:val="000D6294"/>
    <w:rsid w:val="000E5C4C"/>
    <w:rsid w:val="00127737"/>
    <w:rsid w:val="00160088"/>
    <w:rsid w:val="00162DE5"/>
    <w:rsid w:val="00170799"/>
    <w:rsid w:val="001D72E4"/>
    <w:rsid w:val="002145DD"/>
    <w:rsid w:val="00271968"/>
    <w:rsid w:val="00357B69"/>
    <w:rsid w:val="00360602"/>
    <w:rsid w:val="00383F48"/>
    <w:rsid w:val="003B42A8"/>
    <w:rsid w:val="003C4A05"/>
    <w:rsid w:val="0043065B"/>
    <w:rsid w:val="00490FE5"/>
    <w:rsid w:val="00525354"/>
    <w:rsid w:val="005307CF"/>
    <w:rsid w:val="005931A0"/>
    <w:rsid w:val="00597A4A"/>
    <w:rsid w:val="005A242B"/>
    <w:rsid w:val="005E6BC4"/>
    <w:rsid w:val="0065676A"/>
    <w:rsid w:val="008048F4"/>
    <w:rsid w:val="0081111D"/>
    <w:rsid w:val="0081427E"/>
    <w:rsid w:val="008276FE"/>
    <w:rsid w:val="008D33A1"/>
    <w:rsid w:val="00907C40"/>
    <w:rsid w:val="009141DD"/>
    <w:rsid w:val="00926DD5"/>
    <w:rsid w:val="00930D80"/>
    <w:rsid w:val="00943134"/>
    <w:rsid w:val="0097193A"/>
    <w:rsid w:val="00A07FF7"/>
    <w:rsid w:val="00A1231A"/>
    <w:rsid w:val="00A227C3"/>
    <w:rsid w:val="00A81B6D"/>
    <w:rsid w:val="00A87C36"/>
    <w:rsid w:val="00AD654D"/>
    <w:rsid w:val="00AE40DC"/>
    <w:rsid w:val="00B545A4"/>
    <w:rsid w:val="00BD3D92"/>
    <w:rsid w:val="00BE4586"/>
    <w:rsid w:val="00C67E58"/>
    <w:rsid w:val="00C90AE7"/>
    <w:rsid w:val="00CB3AF9"/>
    <w:rsid w:val="00CC7EDF"/>
    <w:rsid w:val="00D5605F"/>
    <w:rsid w:val="00D73CA5"/>
    <w:rsid w:val="00DE53E9"/>
    <w:rsid w:val="00E70947"/>
    <w:rsid w:val="00F111A9"/>
    <w:rsid w:val="00F13C09"/>
    <w:rsid w:val="00F435D6"/>
    <w:rsid w:val="00F96B19"/>
    <w:rsid w:val="00FA426C"/>
    <w:rsid w:val="00FB24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DD"/>
  </w:style>
  <w:style w:type="paragraph" w:styleId="Heading1">
    <w:name w:val="heading 1"/>
    <w:basedOn w:val="Normal"/>
    <w:next w:val="Normal"/>
    <w:link w:val="Heading1Char"/>
    <w:uiPriority w:val="9"/>
    <w:qFormat/>
    <w:rsid w:val="002145D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145D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145D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145D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145D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145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145D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145D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145D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DD"/>
    <w:pPr>
      <w:ind w:left="720"/>
      <w:contextualSpacing/>
    </w:pPr>
  </w:style>
  <w:style w:type="table" w:styleId="TableGrid">
    <w:name w:val="Table Grid"/>
    <w:basedOn w:val="TableNormal"/>
    <w:uiPriority w:val="59"/>
    <w:rsid w:val="0082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45DD"/>
    <w:rPr>
      <w:rFonts w:asciiTheme="majorHAnsi" w:eastAsiaTheme="majorEastAsia" w:hAnsiTheme="majorHAnsi" w:cstheme="majorBidi"/>
      <w:b/>
      <w:bCs/>
      <w:sz w:val="28"/>
      <w:szCs w:val="28"/>
    </w:rPr>
  </w:style>
  <w:style w:type="character" w:styleId="CommentReference">
    <w:name w:val="annotation reference"/>
    <w:basedOn w:val="DefaultParagraphFont"/>
    <w:uiPriority w:val="99"/>
    <w:semiHidden/>
    <w:unhideWhenUsed/>
    <w:rsid w:val="00F111A9"/>
    <w:rPr>
      <w:sz w:val="16"/>
      <w:szCs w:val="16"/>
    </w:rPr>
  </w:style>
  <w:style w:type="paragraph" w:styleId="CommentText">
    <w:name w:val="annotation text"/>
    <w:basedOn w:val="Normal"/>
    <w:link w:val="CommentTextChar"/>
    <w:uiPriority w:val="99"/>
    <w:semiHidden/>
    <w:unhideWhenUsed/>
    <w:rsid w:val="00F111A9"/>
    <w:pPr>
      <w:spacing w:line="240" w:lineRule="auto"/>
    </w:pPr>
    <w:rPr>
      <w:sz w:val="20"/>
      <w:szCs w:val="20"/>
    </w:rPr>
  </w:style>
  <w:style w:type="character" w:customStyle="1" w:styleId="CommentTextChar">
    <w:name w:val="Comment Text Char"/>
    <w:basedOn w:val="DefaultParagraphFont"/>
    <w:link w:val="CommentText"/>
    <w:uiPriority w:val="99"/>
    <w:semiHidden/>
    <w:rsid w:val="00F111A9"/>
    <w:rPr>
      <w:sz w:val="20"/>
      <w:szCs w:val="20"/>
    </w:rPr>
  </w:style>
  <w:style w:type="paragraph" w:styleId="CommentSubject">
    <w:name w:val="annotation subject"/>
    <w:basedOn w:val="CommentText"/>
    <w:next w:val="CommentText"/>
    <w:link w:val="CommentSubjectChar"/>
    <w:uiPriority w:val="99"/>
    <w:semiHidden/>
    <w:unhideWhenUsed/>
    <w:rsid w:val="00F111A9"/>
    <w:rPr>
      <w:b/>
      <w:bCs/>
    </w:rPr>
  </w:style>
  <w:style w:type="character" w:customStyle="1" w:styleId="CommentSubjectChar">
    <w:name w:val="Comment Subject Char"/>
    <w:basedOn w:val="CommentTextChar"/>
    <w:link w:val="CommentSubject"/>
    <w:uiPriority w:val="99"/>
    <w:semiHidden/>
    <w:rsid w:val="00F111A9"/>
    <w:rPr>
      <w:b/>
      <w:bCs/>
      <w:sz w:val="20"/>
      <w:szCs w:val="20"/>
    </w:rPr>
  </w:style>
  <w:style w:type="paragraph" w:styleId="BalloonText">
    <w:name w:val="Balloon Text"/>
    <w:basedOn w:val="Normal"/>
    <w:link w:val="BalloonTextChar"/>
    <w:uiPriority w:val="99"/>
    <w:semiHidden/>
    <w:unhideWhenUsed/>
    <w:rsid w:val="00F1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1A9"/>
    <w:rPr>
      <w:rFonts w:ascii="Tahoma" w:hAnsi="Tahoma" w:cs="Tahoma"/>
      <w:sz w:val="16"/>
      <w:szCs w:val="16"/>
    </w:rPr>
  </w:style>
  <w:style w:type="character" w:customStyle="1" w:styleId="Heading2Char">
    <w:name w:val="Heading 2 Char"/>
    <w:basedOn w:val="DefaultParagraphFont"/>
    <w:link w:val="Heading2"/>
    <w:uiPriority w:val="9"/>
    <w:rsid w:val="002145D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145DD"/>
    <w:rPr>
      <w:rFonts w:asciiTheme="majorHAnsi" w:eastAsiaTheme="majorEastAsia" w:hAnsiTheme="majorHAnsi" w:cstheme="majorBidi"/>
      <w:b/>
      <w:bCs/>
    </w:rPr>
  </w:style>
  <w:style w:type="paragraph" w:styleId="NoSpacing">
    <w:name w:val="No Spacing"/>
    <w:basedOn w:val="Normal"/>
    <w:uiPriority w:val="1"/>
    <w:qFormat/>
    <w:rsid w:val="002145DD"/>
    <w:pPr>
      <w:spacing w:after="0" w:line="240" w:lineRule="auto"/>
    </w:pPr>
  </w:style>
  <w:style w:type="character" w:customStyle="1" w:styleId="Heading4Char">
    <w:name w:val="Heading 4 Char"/>
    <w:basedOn w:val="DefaultParagraphFont"/>
    <w:link w:val="Heading4"/>
    <w:uiPriority w:val="9"/>
    <w:semiHidden/>
    <w:rsid w:val="002145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145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145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145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145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145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145D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145D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145D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145DD"/>
    <w:rPr>
      <w:rFonts w:asciiTheme="majorHAnsi" w:eastAsiaTheme="majorEastAsia" w:hAnsiTheme="majorHAnsi" w:cstheme="majorBidi"/>
      <w:i/>
      <w:iCs/>
      <w:spacing w:val="13"/>
      <w:sz w:val="24"/>
      <w:szCs w:val="24"/>
    </w:rPr>
  </w:style>
  <w:style w:type="character" w:styleId="Strong">
    <w:name w:val="Strong"/>
    <w:uiPriority w:val="22"/>
    <w:qFormat/>
    <w:rsid w:val="002145DD"/>
    <w:rPr>
      <w:b/>
      <w:bCs/>
    </w:rPr>
  </w:style>
  <w:style w:type="character" w:styleId="Emphasis">
    <w:name w:val="Emphasis"/>
    <w:uiPriority w:val="20"/>
    <w:qFormat/>
    <w:rsid w:val="002145DD"/>
    <w:rPr>
      <w:b/>
      <w:bCs/>
      <w:i/>
      <w:iCs/>
      <w:spacing w:val="10"/>
      <w:bdr w:val="none" w:sz="0" w:space="0" w:color="auto"/>
      <w:shd w:val="clear" w:color="auto" w:fill="auto"/>
    </w:rPr>
  </w:style>
  <w:style w:type="paragraph" w:styleId="Quote">
    <w:name w:val="Quote"/>
    <w:basedOn w:val="Normal"/>
    <w:next w:val="Normal"/>
    <w:link w:val="QuoteChar"/>
    <w:uiPriority w:val="29"/>
    <w:qFormat/>
    <w:rsid w:val="002145DD"/>
    <w:pPr>
      <w:spacing w:before="200" w:after="0"/>
      <w:ind w:left="360" w:right="360"/>
    </w:pPr>
    <w:rPr>
      <w:i/>
      <w:iCs/>
    </w:rPr>
  </w:style>
  <w:style w:type="character" w:customStyle="1" w:styleId="QuoteChar">
    <w:name w:val="Quote Char"/>
    <w:basedOn w:val="DefaultParagraphFont"/>
    <w:link w:val="Quote"/>
    <w:uiPriority w:val="29"/>
    <w:rsid w:val="002145DD"/>
    <w:rPr>
      <w:i/>
      <w:iCs/>
    </w:rPr>
  </w:style>
  <w:style w:type="paragraph" w:styleId="IntenseQuote">
    <w:name w:val="Intense Quote"/>
    <w:basedOn w:val="Normal"/>
    <w:next w:val="Normal"/>
    <w:link w:val="IntenseQuoteChar"/>
    <w:uiPriority w:val="30"/>
    <w:qFormat/>
    <w:rsid w:val="002145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145DD"/>
    <w:rPr>
      <w:b/>
      <w:bCs/>
      <w:i/>
      <w:iCs/>
    </w:rPr>
  </w:style>
  <w:style w:type="character" w:styleId="SubtleEmphasis">
    <w:name w:val="Subtle Emphasis"/>
    <w:uiPriority w:val="19"/>
    <w:qFormat/>
    <w:rsid w:val="002145DD"/>
    <w:rPr>
      <w:i/>
      <w:iCs/>
    </w:rPr>
  </w:style>
  <w:style w:type="character" w:styleId="IntenseEmphasis">
    <w:name w:val="Intense Emphasis"/>
    <w:uiPriority w:val="21"/>
    <w:qFormat/>
    <w:rsid w:val="002145DD"/>
    <w:rPr>
      <w:b/>
      <w:bCs/>
    </w:rPr>
  </w:style>
  <w:style w:type="character" w:styleId="SubtleReference">
    <w:name w:val="Subtle Reference"/>
    <w:uiPriority w:val="31"/>
    <w:qFormat/>
    <w:rsid w:val="002145DD"/>
    <w:rPr>
      <w:smallCaps/>
    </w:rPr>
  </w:style>
  <w:style w:type="character" w:styleId="IntenseReference">
    <w:name w:val="Intense Reference"/>
    <w:uiPriority w:val="32"/>
    <w:qFormat/>
    <w:rsid w:val="002145DD"/>
    <w:rPr>
      <w:smallCaps/>
      <w:spacing w:val="5"/>
      <w:u w:val="single"/>
    </w:rPr>
  </w:style>
  <w:style w:type="character" w:styleId="BookTitle">
    <w:name w:val="Book Title"/>
    <w:uiPriority w:val="33"/>
    <w:qFormat/>
    <w:rsid w:val="002145DD"/>
    <w:rPr>
      <w:i/>
      <w:iCs/>
      <w:smallCaps/>
      <w:spacing w:val="5"/>
    </w:rPr>
  </w:style>
  <w:style w:type="paragraph" w:styleId="TOCHeading">
    <w:name w:val="TOC Heading"/>
    <w:basedOn w:val="Heading1"/>
    <w:next w:val="Normal"/>
    <w:uiPriority w:val="39"/>
    <w:semiHidden/>
    <w:unhideWhenUsed/>
    <w:qFormat/>
    <w:rsid w:val="002145DD"/>
    <w:pPr>
      <w:outlineLvl w:val="9"/>
    </w:pPr>
    <w:rPr>
      <w:lang w:bidi="en-US"/>
    </w:rPr>
  </w:style>
  <w:style w:type="paragraph" w:styleId="Header">
    <w:name w:val="header"/>
    <w:basedOn w:val="Normal"/>
    <w:link w:val="HeaderChar"/>
    <w:uiPriority w:val="99"/>
    <w:unhideWhenUsed/>
    <w:rsid w:val="0035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B69"/>
  </w:style>
  <w:style w:type="paragraph" w:styleId="Footer">
    <w:name w:val="footer"/>
    <w:basedOn w:val="Normal"/>
    <w:link w:val="FooterChar"/>
    <w:uiPriority w:val="99"/>
    <w:unhideWhenUsed/>
    <w:rsid w:val="0035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DD"/>
  </w:style>
  <w:style w:type="paragraph" w:styleId="Heading1">
    <w:name w:val="heading 1"/>
    <w:basedOn w:val="Normal"/>
    <w:next w:val="Normal"/>
    <w:link w:val="Heading1Char"/>
    <w:uiPriority w:val="9"/>
    <w:qFormat/>
    <w:rsid w:val="002145D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145D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145D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145D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145D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145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145D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145D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145D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DD"/>
    <w:pPr>
      <w:ind w:left="720"/>
      <w:contextualSpacing/>
    </w:pPr>
  </w:style>
  <w:style w:type="table" w:styleId="TableGrid">
    <w:name w:val="Table Grid"/>
    <w:basedOn w:val="TableNormal"/>
    <w:uiPriority w:val="59"/>
    <w:rsid w:val="0082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45DD"/>
    <w:rPr>
      <w:rFonts w:asciiTheme="majorHAnsi" w:eastAsiaTheme="majorEastAsia" w:hAnsiTheme="majorHAnsi" w:cstheme="majorBidi"/>
      <w:b/>
      <w:bCs/>
      <w:sz w:val="28"/>
      <w:szCs w:val="28"/>
    </w:rPr>
  </w:style>
  <w:style w:type="character" w:styleId="CommentReference">
    <w:name w:val="annotation reference"/>
    <w:basedOn w:val="DefaultParagraphFont"/>
    <w:uiPriority w:val="99"/>
    <w:semiHidden/>
    <w:unhideWhenUsed/>
    <w:rsid w:val="00F111A9"/>
    <w:rPr>
      <w:sz w:val="16"/>
      <w:szCs w:val="16"/>
    </w:rPr>
  </w:style>
  <w:style w:type="paragraph" w:styleId="CommentText">
    <w:name w:val="annotation text"/>
    <w:basedOn w:val="Normal"/>
    <w:link w:val="CommentTextChar"/>
    <w:uiPriority w:val="99"/>
    <w:semiHidden/>
    <w:unhideWhenUsed/>
    <w:rsid w:val="00F111A9"/>
    <w:pPr>
      <w:spacing w:line="240" w:lineRule="auto"/>
    </w:pPr>
    <w:rPr>
      <w:sz w:val="20"/>
      <w:szCs w:val="20"/>
    </w:rPr>
  </w:style>
  <w:style w:type="character" w:customStyle="1" w:styleId="CommentTextChar">
    <w:name w:val="Comment Text Char"/>
    <w:basedOn w:val="DefaultParagraphFont"/>
    <w:link w:val="CommentText"/>
    <w:uiPriority w:val="99"/>
    <w:semiHidden/>
    <w:rsid w:val="00F111A9"/>
    <w:rPr>
      <w:sz w:val="20"/>
      <w:szCs w:val="20"/>
    </w:rPr>
  </w:style>
  <w:style w:type="paragraph" w:styleId="CommentSubject">
    <w:name w:val="annotation subject"/>
    <w:basedOn w:val="CommentText"/>
    <w:next w:val="CommentText"/>
    <w:link w:val="CommentSubjectChar"/>
    <w:uiPriority w:val="99"/>
    <w:semiHidden/>
    <w:unhideWhenUsed/>
    <w:rsid w:val="00F111A9"/>
    <w:rPr>
      <w:b/>
      <w:bCs/>
    </w:rPr>
  </w:style>
  <w:style w:type="character" w:customStyle="1" w:styleId="CommentSubjectChar">
    <w:name w:val="Comment Subject Char"/>
    <w:basedOn w:val="CommentTextChar"/>
    <w:link w:val="CommentSubject"/>
    <w:uiPriority w:val="99"/>
    <w:semiHidden/>
    <w:rsid w:val="00F111A9"/>
    <w:rPr>
      <w:b/>
      <w:bCs/>
      <w:sz w:val="20"/>
      <w:szCs w:val="20"/>
    </w:rPr>
  </w:style>
  <w:style w:type="paragraph" w:styleId="BalloonText">
    <w:name w:val="Balloon Text"/>
    <w:basedOn w:val="Normal"/>
    <w:link w:val="BalloonTextChar"/>
    <w:uiPriority w:val="99"/>
    <w:semiHidden/>
    <w:unhideWhenUsed/>
    <w:rsid w:val="00F1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1A9"/>
    <w:rPr>
      <w:rFonts w:ascii="Tahoma" w:hAnsi="Tahoma" w:cs="Tahoma"/>
      <w:sz w:val="16"/>
      <w:szCs w:val="16"/>
    </w:rPr>
  </w:style>
  <w:style w:type="character" w:customStyle="1" w:styleId="Heading2Char">
    <w:name w:val="Heading 2 Char"/>
    <w:basedOn w:val="DefaultParagraphFont"/>
    <w:link w:val="Heading2"/>
    <w:uiPriority w:val="9"/>
    <w:rsid w:val="002145D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145DD"/>
    <w:rPr>
      <w:rFonts w:asciiTheme="majorHAnsi" w:eastAsiaTheme="majorEastAsia" w:hAnsiTheme="majorHAnsi" w:cstheme="majorBidi"/>
      <w:b/>
      <w:bCs/>
    </w:rPr>
  </w:style>
  <w:style w:type="paragraph" w:styleId="NoSpacing">
    <w:name w:val="No Spacing"/>
    <w:basedOn w:val="Normal"/>
    <w:uiPriority w:val="1"/>
    <w:qFormat/>
    <w:rsid w:val="002145DD"/>
    <w:pPr>
      <w:spacing w:after="0" w:line="240" w:lineRule="auto"/>
    </w:pPr>
  </w:style>
  <w:style w:type="character" w:customStyle="1" w:styleId="Heading4Char">
    <w:name w:val="Heading 4 Char"/>
    <w:basedOn w:val="DefaultParagraphFont"/>
    <w:link w:val="Heading4"/>
    <w:uiPriority w:val="9"/>
    <w:semiHidden/>
    <w:rsid w:val="002145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145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145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145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145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145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145D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145D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145D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145DD"/>
    <w:rPr>
      <w:rFonts w:asciiTheme="majorHAnsi" w:eastAsiaTheme="majorEastAsia" w:hAnsiTheme="majorHAnsi" w:cstheme="majorBidi"/>
      <w:i/>
      <w:iCs/>
      <w:spacing w:val="13"/>
      <w:sz w:val="24"/>
      <w:szCs w:val="24"/>
    </w:rPr>
  </w:style>
  <w:style w:type="character" w:styleId="Strong">
    <w:name w:val="Strong"/>
    <w:uiPriority w:val="22"/>
    <w:qFormat/>
    <w:rsid w:val="002145DD"/>
    <w:rPr>
      <w:b/>
      <w:bCs/>
    </w:rPr>
  </w:style>
  <w:style w:type="character" w:styleId="Emphasis">
    <w:name w:val="Emphasis"/>
    <w:uiPriority w:val="20"/>
    <w:qFormat/>
    <w:rsid w:val="002145DD"/>
    <w:rPr>
      <w:b/>
      <w:bCs/>
      <w:i/>
      <w:iCs/>
      <w:spacing w:val="10"/>
      <w:bdr w:val="none" w:sz="0" w:space="0" w:color="auto"/>
      <w:shd w:val="clear" w:color="auto" w:fill="auto"/>
    </w:rPr>
  </w:style>
  <w:style w:type="paragraph" w:styleId="Quote">
    <w:name w:val="Quote"/>
    <w:basedOn w:val="Normal"/>
    <w:next w:val="Normal"/>
    <w:link w:val="QuoteChar"/>
    <w:uiPriority w:val="29"/>
    <w:qFormat/>
    <w:rsid w:val="002145DD"/>
    <w:pPr>
      <w:spacing w:before="200" w:after="0"/>
      <w:ind w:left="360" w:right="360"/>
    </w:pPr>
    <w:rPr>
      <w:i/>
      <w:iCs/>
    </w:rPr>
  </w:style>
  <w:style w:type="character" w:customStyle="1" w:styleId="QuoteChar">
    <w:name w:val="Quote Char"/>
    <w:basedOn w:val="DefaultParagraphFont"/>
    <w:link w:val="Quote"/>
    <w:uiPriority w:val="29"/>
    <w:rsid w:val="002145DD"/>
    <w:rPr>
      <w:i/>
      <w:iCs/>
    </w:rPr>
  </w:style>
  <w:style w:type="paragraph" w:styleId="IntenseQuote">
    <w:name w:val="Intense Quote"/>
    <w:basedOn w:val="Normal"/>
    <w:next w:val="Normal"/>
    <w:link w:val="IntenseQuoteChar"/>
    <w:uiPriority w:val="30"/>
    <w:qFormat/>
    <w:rsid w:val="002145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145DD"/>
    <w:rPr>
      <w:b/>
      <w:bCs/>
      <w:i/>
      <w:iCs/>
    </w:rPr>
  </w:style>
  <w:style w:type="character" w:styleId="SubtleEmphasis">
    <w:name w:val="Subtle Emphasis"/>
    <w:uiPriority w:val="19"/>
    <w:qFormat/>
    <w:rsid w:val="002145DD"/>
    <w:rPr>
      <w:i/>
      <w:iCs/>
    </w:rPr>
  </w:style>
  <w:style w:type="character" w:styleId="IntenseEmphasis">
    <w:name w:val="Intense Emphasis"/>
    <w:uiPriority w:val="21"/>
    <w:qFormat/>
    <w:rsid w:val="002145DD"/>
    <w:rPr>
      <w:b/>
      <w:bCs/>
    </w:rPr>
  </w:style>
  <w:style w:type="character" w:styleId="SubtleReference">
    <w:name w:val="Subtle Reference"/>
    <w:uiPriority w:val="31"/>
    <w:qFormat/>
    <w:rsid w:val="002145DD"/>
    <w:rPr>
      <w:smallCaps/>
    </w:rPr>
  </w:style>
  <w:style w:type="character" w:styleId="IntenseReference">
    <w:name w:val="Intense Reference"/>
    <w:uiPriority w:val="32"/>
    <w:qFormat/>
    <w:rsid w:val="002145DD"/>
    <w:rPr>
      <w:smallCaps/>
      <w:spacing w:val="5"/>
      <w:u w:val="single"/>
    </w:rPr>
  </w:style>
  <w:style w:type="character" w:styleId="BookTitle">
    <w:name w:val="Book Title"/>
    <w:uiPriority w:val="33"/>
    <w:qFormat/>
    <w:rsid w:val="002145DD"/>
    <w:rPr>
      <w:i/>
      <w:iCs/>
      <w:smallCaps/>
      <w:spacing w:val="5"/>
    </w:rPr>
  </w:style>
  <w:style w:type="paragraph" w:styleId="TOCHeading">
    <w:name w:val="TOC Heading"/>
    <w:basedOn w:val="Heading1"/>
    <w:next w:val="Normal"/>
    <w:uiPriority w:val="39"/>
    <w:semiHidden/>
    <w:unhideWhenUsed/>
    <w:qFormat/>
    <w:rsid w:val="002145DD"/>
    <w:pPr>
      <w:outlineLvl w:val="9"/>
    </w:pPr>
    <w:rPr>
      <w:lang w:bidi="en-US"/>
    </w:rPr>
  </w:style>
  <w:style w:type="paragraph" w:styleId="Header">
    <w:name w:val="header"/>
    <w:basedOn w:val="Normal"/>
    <w:link w:val="HeaderChar"/>
    <w:uiPriority w:val="99"/>
    <w:unhideWhenUsed/>
    <w:rsid w:val="0035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B69"/>
  </w:style>
  <w:style w:type="paragraph" w:styleId="Footer">
    <w:name w:val="footer"/>
    <w:basedOn w:val="Normal"/>
    <w:link w:val="FooterChar"/>
    <w:uiPriority w:val="99"/>
    <w:unhideWhenUsed/>
    <w:rsid w:val="0035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C3F8-7A82-4040-ABA8-815F2415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DFO-MPO</dc:creator>
  <cp:lastModifiedBy>Alain Dupuis</cp:lastModifiedBy>
  <cp:revision>2</cp:revision>
  <dcterms:created xsi:type="dcterms:W3CDTF">2017-10-13T16:02:00Z</dcterms:created>
  <dcterms:modified xsi:type="dcterms:W3CDTF">2017-10-13T16:02:00Z</dcterms:modified>
</cp:coreProperties>
</file>